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0DD1" w:rsidRPr="00FD2B36" w:rsidRDefault="00090DD1" w:rsidP="0025563E">
      <w:pPr>
        <w:pStyle w:val="Sinespaciado"/>
        <w:rPr>
          <w:lang w:val="es"/>
        </w:rPr>
      </w:pPr>
      <w:bookmarkStart w:id="0" w:name="_GoBack"/>
      <w:bookmarkEnd w:id="0"/>
    </w:p>
    <w:p w:rsidR="00090DD1" w:rsidRPr="00FD2B36" w:rsidRDefault="00090DD1" w:rsidP="00090DD1">
      <w:pPr>
        <w:tabs>
          <w:tab w:val="center" w:pos="4325"/>
        </w:tabs>
        <w:autoSpaceDE w:val="0"/>
        <w:autoSpaceDN w:val="0"/>
        <w:adjustRightInd w:val="0"/>
        <w:spacing w:after="0" w:line="240" w:lineRule="auto"/>
        <w:jc w:val="center"/>
        <w:rPr>
          <w:rFonts w:cs="Calibri"/>
          <w:b/>
          <w:bCs/>
          <w:color w:val="C00000"/>
          <w:sz w:val="32"/>
          <w:szCs w:val="32"/>
          <w:lang w:val="es"/>
        </w:rPr>
      </w:pPr>
    </w:p>
    <w:p w:rsidR="00090DD1" w:rsidRPr="00FD2B36" w:rsidRDefault="00090DD1" w:rsidP="00090DD1">
      <w:pPr>
        <w:tabs>
          <w:tab w:val="center" w:pos="4325"/>
        </w:tabs>
        <w:autoSpaceDE w:val="0"/>
        <w:autoSpaceDN w:val="0"/>
        <w:adjustRightInd w:val="0"/>
        <w:spacing w:after="0" w:line="240" w:lineRule="auto"/>
        <w:jc w:val="center"/>
        <w:rPr>
          <w:rFonts w:cs="Calibri"/>
          <w:b/>
          <w:bCs/>
          <w:color w:val="C00000"/>
          <w:sz w:val="32"/>
          <w:szCs w:val="32"/>
          <w:lang w:val="es"/>
        </w:rPr>
      </w:pPr>
    </w:p>
    <w:p w:rsidR="00090DD1" w:rsidRDefault="00090DD1" w:rsidP="00090DD1">
      <w:pPr>
        <w:tabs>
          <w:tab w:val="center" w:pos="4325"/>
        </w:tabs>
        <w:autoSpaceDE w:val="0"/>
        <w:autoSpaceDN w:val="0"/>
        <w:adjustRightInd w:val="0"/>
        <w:spacing w:after="0" w:line="240" w:lineRule="auto"/>
        <w:jc w:val="center"/>
        <w:rPr>
          <w:rFonts w:cs="Calibri"/>
          <w:b/>
          <w:bCs/>
          <w:color w:val="C00000"/>
          <w:sz w:val="32"/>
          <w:szCs w:val="32"/>
          <w:lang w:val="es"/>
        </w:rPr>
      </w:pPr>
    </w:p>
    <w:p w:rsidR="00FD2B36" w:rsidRPr="00FD2B36" w:rsidRDefault="00FD2B36" w:rsidP="00090DD1">
      <w:pPr>
        <w:tabs>
          <w:tab w:val="center" w:pos="4325"/>
        </w:tabs>
        <w:autoSpaceDE w:val="0"/>
        <w:autoSpaceDN w:val="0"/>
        <w:adjustRightInd w:val="0"/>
        <w:spacing w:after="0" w:line="240" w:lineRule="auto"/>
        <w:jc w:val="center"/>
        <w:rPr>
          <w:rFonts w:cs="Calibri"/>
          <w:b/>
          <w:bCs/>
          <w:color w:val="C00000"/>
          <w:sz w:val="48"/>
          <w:szCs w:val="48"/>
          <w:lang w:val="es"/>
        </w:rPr>
      </w:pPr>
    </w:p>
    <w:p w:rsidR="00FD2B36" w:rsidRPr="00FD2B36" w:rsidRDefault="00FD2B36" w:rsidP="00090DD1">
      <w:pPr>
        <w:tabs>
          <w:tab w:val="center" w:pos="4325"/>
        </w:tabs>
        <w:autoSpaceDE w:val="0"/>
        <w:autoSpaceDN w:val="0"/>
        <w:adjustRightInd w:val="0"/>
        <w:spacing w:after="0" w:line="240" w:lineRule="auto"/>
        <w:jc w:val="center"/>
        <w:rPr>
          <w:rFonts w:cs="Calibri"/>
          <w:b/>
          <w:bCs/>
          <w:color w:val="C00000"/>
          <w:sz w:val="48"/>
          <w:szCs w:val="48"/>
          <w:lang w:val="es"/>
        </w:rPr>
      </w:pPr>
    </w:p>
    <w:p w:rsidR="00090DD1" w:rsidRDefault="00090DD1" w:rsidP="00090DD1">
      <w:pPr>
        <w:tabs>
          <w:tab w:val="center" w:pos="4325"/>
        </w:tabs>
        <w:autoSpaceDE w:val="0"/>
        <w:autoSpaceDN w:val="0"/>
        <w:adjustRightInd w:val="0"/>
        <w:spacing w:after="0" w:line="240" w:lineRule="auto"/>
        <w:jc w:val="center"/>
        <w:rPr>
          <w:rFonts w:cs="Calibri"/>
          <w:b/>
          <w:bCs/>
          <w:color w:val="C00000"/>
          <w:sz w:val="48"/>
          <w:szCs w:val="48"/>
          <w:lang w:val="es"/>
        </w:rPr>
      </w:pPr>
      <w:r>
        <w:rPr>
          <w:rFonts w:cs="Calibri"/>
          <w:b/>
          <w:bCs/>
          <w:color w:val="C00000"/>
          <w:sz w:val="48"/>
          <w:szCs w:val="48"/>
          <w:lang w:val="es"/>
        </w:rPr>
        <w:t xml:space="preserve">NORMAS </w:t>
      </w:r>
      <w:r w:rsidR="005F7A96">
        <w:rPr>
          <w:rFonts w:cs="Calibri"/>
          <w:b/>
          <w:bCs/>
          <w:color w:val="C00000"/>
          <w:sz w:val="48"/>
          <w:szCs w:val="48"/>
          <w:lang w:val="es"/>
        </w:rPr>
        <w:t xml:space="preserve"> </w:t>
      </w:r>
      <w:r>
        <w:rPr>
          <w:rFonts w:cs="Calibri"/>
          <w:b/>
          <w:bCs/>
          <w:color w:val="C00000"/>
          <w:sz w:val="48"/>
          <w:szCs w:val="48"/>
          <w:lang w:val="es"/>
        </w:rPr>
        <w:t xml:space="preserve">DE </w:t>
      </w:r>
      <w:r w:rsidR="005F7A96">
        <w:rPr>
          <w:rFonts w:cs="Calibri"/>
          <w:b/>
          <w:bCs/>
          <w:color w:val="C00000"/>
          <w:sz w:val="48"/>
          <w:szCs w:val="48"/>
          <w:lang w:val="es"/>
        </w:rPr>
        <w:t xml:space="preserve"> </w:t>
      </w:r>
      <w:r>
        <w:rPr>
          <w:rFonts w:cs="Calibri"/>
          <w:b/>
          <w:bCs/>
          <w:color w:val="C00000"/>
          <w:sz w:val="48"/>
          <w:szCs w:val="48"/>
          <w:lang w:val="es"/>
        </w:rPr>
        <w:t>FUNCIONAMIENTO</w:t>
      </w:r>
    </w:p>
    <w:p w:rsidR="00090DD1" w:rsidRDefault="00090DD1" w:rsidP="00090DD1">
      <w:pPr>
        <w:tabs>
          <w:tab w:val="center" w:pos="4325"/>
        </w:tabs>
        <w:autoSpaceDE w:val="0"/>
        <w:autoSpaceDN w:val="0"/>
        <w:adjustRightInd w:val="0"/>
        <w:spacing w:after="0" w:line="240" w:lineRule="auto"/>
        <w:jc w:val="center"/>
        <w:rPr>
          <w:rFonts w:cs="Calibri"/>
          <w:b/>
          <w:bCs/>
          <w:color w:val="C00000"/>
          <w:sz w:val="48"/>
          <w:szCs w:val="48"/>
          <w:lang w:val="es"/>
        </w:rPr>
      </w:pPr>
    </w:p>
    <w:p w:rsidR="00090DD1" w:rsidRDefault="00090DD1" w:rsidP="00090DD1">
      <w:pPr>
        <w:tabs>
          <w:tab w:val="center" w:pos="4325"/>
        </w:tabs>
        <w:autoSpaceDE w:val="0"/>
        <w:autoSpaceDN w:val="0"/>
        <w:adjustRightInd w:val="0"/>
        <w:spacing w:after="0" w:line="240" w:lineRule="auto"/>
        <w:jc w:val="center"/>
        <w:rPr>
          <w:rFonts w:cs="Calibri"/>
          <w:b/>
          <w:bCs/>
          <w:color w:val="C00000"/>
          <w:sz w:val="48"/>
          <w:szCs w:val="48"/>
          <w:lang w:val="es"/>
        </w:rPr>
      </w:pPr>
    </w:p>
    <w:p w:rsidR="00090DD1" w:rsidRDefault="009C6733" w:rsidP="00090DD1">
      <w:pPr>
        <w:tabs>
          <w:tab w:val="center" w:pos="4325"/>
        </w:tabs>
        <w:autoSpaceDE w:val="0"/>
        <w:autoSpaceDN w:val="0"/>
        <w:adjustRightInd w:val="0"/>
        <w:spacing w:after="0" w:line="240" w:lineRule="auto"/>
        <w:jc w:val="center"/>
        <w:rPr>
          <w:rFonts w:cs="Calibri"/>
          <w:b/>
          <w:bCs/>
          <w:color w:val="C00000"/>
          <w:sz w:val="48"/>
          <w:szCs w:val="48"/>
          <w:lang w:val="es"/>
        </w:rPr>
      </w:pPr>
      <w:r>
        <w:rPr>
          <w:rFonts w:cs="Calibri"/>
          <w:b/>
          <w:bCs/>
          <w:color w:val="C00000"/>
          <w:sz w:val="48"/>
          <w:szCs w:val="48"/>
          <w:lang w:val="es"/>
        </w:rPr>
        <w:t>APROBADAS</w:t>
      </w:r>
      <w:r w:rsidR="00090DD1">
        <w:rPr>
          <w:rFonts w:cs="Calibri"/>
          <w:b/>
          <w:bCs/>
          <w:color w:val="C00000"/>
          <w:sz w:val="48"/>
          <w:szCs w:val="48"/>
          <w:lang w:val="es"/>
        </w:rPr>
        <w:t xml:space="preserve"> POR LA</w:t>
      </w:r>
    </w:p>
    <w:p w:rsidR="00090DD1" w:rsidRDefault="00090DD1" w:rsidP="00090DD1">
      <w:pPr>
        <w:tabs>
          <w:tab w:val="center" w:pos="4325"/>
        </w:tabs>
        <w:autoSpaceDE w:val="0"/>
        <w:autoSpaceDN w:val="0"/>
        <w:adjustRightInd w:val="0"/>
        <w:spacing w:after="0" w:line="240" w:lineRule="auto"/>
        <w:jc w:val="center"/>
        <w:rPr>
          <w:rFonts w:cs="Calibri"/>
          <w:b/>
          <w:bCs/>
          <w:color w:val="C00000"/>
          <w:sz w:val="48"/>
          <w:szCs w:val="48"/>
          <w:lang w:val="es"/>
        </w:rPr>
      </w:pPr>
    </w:p>
    <w:p w:rsidR="00090DD1" w:rsidRDefault="00090DD1" w:rsidP="00090DD1">
      <w:pPr>
        <w:tabs>
          <w:tab w:val="center" w:pos="4325"/>
        </w:tabs>
        <w:autoSpaceDE w:val="0"/>
        <w:autoSpaceDN w:val="0"/>
        <w:adjustRightInd w:val="0"/>
        <w:spacing w:after="0" w:line="240" w:lineRule="auto"/>
        <w:jc w:val="center"/>
        <w:rPr>
          <w:rFonts w:cs="Calibri"/>
          <w:b/>
          <w:bCs/>
          <w:color w:val="C00000"/>
          <w:sz w:val="48"/>
          <w:szCs w:val="48"/>
          <w:lang w:val="es"/>
        </w:rPr>
      </w:pPr>
    </w:p>
    <w:p w:rsidR="00090DD1" w:rsidRDefault="00090DD1" w:rsidP="00090DD1">
      <w:pPr>
        <w:tabs>
          <w:tab w:val="center" w:pos="4325"/>
        </w:tabs>
        <w:autoSpaceDE w:val="0"/>
        <w:autoSpaceDN w:val="0"/>
        <w:adjustRightInd w:val="0"/>
        <w:spacing w:after="0" w:line="240" w:lineRule="auto"/>
        <w:jc w:val="center"/>
        <w:rPr>
          <w:rFonts w:cs="Calibri"/>
          <w:b/>
          <w:bCs/>
          <w:color w:val="C00000"/>
          <w:sz w:val="48"/>
          <w:szCs w:val="48"/>
          <w:lang w:val="es"/>
        </w:rPr>
      </w:pPr>
      <w:r>
        <w:rPr>
          <w:rFonts w:cs="Calibri"/>
          <w:b/>
          <w:bCs/>
          <w:color w:val="C00000"/>
          <w:sz w:val="48"/>
          <w:szCs w:val="48"/>
          <w:lang w:val="es"/>
        </w:rPr>
        <w:t>ASAMBLEA GENERAL</w:t>
      </w:r>
    </w:p>
    <w:p w:rsidR="00090DD1" w:rsidRDefault="00090DD1" w:rsidP="00090DD1">
      <w:pPr>
        <w:tabs>
          <w:tab w:val="center" w:pos="4325"/>
        </w:tabs>
        <w:autoSpaceDE w:val="0"/>
        <w:autoSpaceDN w:val="0"/>
        <w:adjustRightInd w:val="0"/>
        <w:spacing w:after="0" w:line="240" w:lineRule="auto"/>
        <w:jc w:val="center"/>
        <w:rPr>
          <w:rFonts w:cs="Calibri"/>
          <w:b/>
          <w:bCs/>
          <w:color w:val="C00000"/>
          <w:sz w:val="48"/>
          <w:szCs w:val="48"/>
          <w:lang w:val="es"/>
        </w:rPr>
      </w:pPr>
    </w:p>
    <w:p w:rsidR="00090DD1" w:rsidRDefault="00090DD1" w:rsidP="00090DD1">
      <w:pPr>
        <w:tabs>
          <w:tab w:val="center" w:pos="4325"/>
        </w:tabs>
        <w:autoSpaceDE w:val="0"/>
        <w:autoSpaceDN w:val="0"/>
        <w:adjustRightInd w:val="0"/>
        <w:spacing w:after="0" w:line="240" w:lineRule="auto"/>
        <w:jc w:val="center"/>
        <w:rPr>
          <w:rFonts w:cs="Calibri"/>
          <w:b/>
          <w:bCs/>
          <w:color w:val="C00000"/>
          <w:sz w:val="48"/>
          <w:szCs w:val="48"/>
          <w:lang w:val="es"/>
        </w:rPr>
      </w:pPr>
      <w:r>
        <w:rPr>
          <w:rFonts w:cs="Calibri"/>
          <w:b/>
          <w:bCs/>
          <w:color w:val="C00000"/>
          <w:sz w:val="48"/>
          <w:szCs w:val="48"/>
          <w:lang w:val="es"/>
        </w:rPr>
        <w:t>DEL</w:t>
      </w:r>
    </w:p>
    <w:p w:rsidR="00090DD1" w:rsidRDefault="00090DD1" w:rsidP="00090DD1">
      <w:pPr>
        <w:tabs>
          <w:tab w:val="center" w:pos="4325"/>
        </w:tabs>
        <w:autoSpaceDE w:val="0"/>
        <w:autoSpaceDN w:val="0"/>
        <w:adjustRightInd w:val="0"/>
        <w:spacing w:after="0" w:line="240" w:lineRule="auto"/>
        <w:jc w:val="center"/>
        <w:rPr>
          <w:rFonts w:cs="Calibri"/>
          <w:b/>
          <w:bCs/>
          <w:color w:val="C00000"/>
          <w:sz w:val="48"/>
          <w:szCs w:val="48"/>
          <w:lang w:val="es"/>
        </w:rPr>
      </w:pPr>
    </w:p>
    <w:p w:rsidR="00090DD1" w:rsidRDefault="009C6733" w:rsidP="00090DD1">
      <w:pPr>
        <w:tabs>
          <w:tab w:val="center" w:pos="4325"/>
        </w:tabs>
        <w:autoSpaceDE w:val="0"/>
        <w:autoSpaceDN w:val="0"/>
        <w:adjustRightInd w:val="0"/>
        <w:spacing w:after="0" w:line="240" w:lineRule="auto"/>
        <w:jc w:val="center"/>
        <w:rPr>
          <w:rFonts w:cs="Calibri"/>
          <w:b/>
          <w:bCs/>
          <w:color w:val="C00000"/>
          <w:sz w:val="48"/>
          <w:szCs w:val="48"/>
          <w:lang w:val="es"/>
        </w:rPr>
      </w:pPr>
      <w:r>
        <w:rPr>
          <w:rFonts w:cs="Calibri"/>
          <w:b/>
          <w:bCs/>
          <w:color w:val="C00000"/>
          <w:sz w:val="48"/>
          <w:szCs w:val="48"/>
          <w:lang w:val="es"/>
        </w:rPr>
        <w:t>14</w:t>
      </w:r>
      <w:r w:rsidR="00090DD1">
        <w:rPr>
          <w:rFonts w:cs="Calibri"/>
          <w:b/>
          <w:bCs/>
          <w:color w:val="C00000"/>
          <w:sz w:val="48"/>
          <w:szCs w:val="48"/>
          <w:lang w:val="es"/>
        </w:rPr>
        <w:t xml:space="preserve"> DE SEPTIEMBRE DE 2017</w:t>
      </w:r>
    </w:p>
    <w:p w:rsidR="00090DD1" w:rsidRDefault="00090DD1" w:rsidP="00090DD1">
      <w:pPr>
        <w:tabs>
          <w:tab w:val="center" w:pos="4325"/>
        </w:tabs>
        <w:autoSpaceDE w:val="0"/>
        <w:autoSpaceDN w:val="0"/>
        <w:adjustRightInd w:val="0"/>
        <w:spacing w:after="0" w:line="240" w:lineRule="auto"/>
        <w:jc w:val="center"/>
        <w:rPr>
          <w:rFonts w:cs="Calibri"/>
          <w:b/>
          <w:bCs/>
          <w:color w:val="C00000"/>
          <w:sz w:val="40"/>
          <w:szCs w:val="40"/>
          <w:lang w:val="es"/>
        </w:rPr>
      </w:pPr>
    </w:p>
    <w:p w:rsidR="00090DD1" w:rsidRDefault="00090DD1" w:rsidP="00090DD1">
      <w:pPr>
        <w:tabs>
          <w:tab w:val="center" w:pos="4325"/>
        </w:tabs>
        <w:autoSpaceDE w:val="0"/>
        <w:autoSpaceDN w:val="0"/>
        <w:adjustRightInd w:val="0"/>
        <w:spacing w:after="0" w:line="240" w:lineRule="auto"/>
        <w:jc w:val="center"/>
        <w:rPr>
          <w:rFonts w:cs="Calibri"/>
          <w:b/>
          <w:bCs/>
          <w:color w:val="C00000"/>
          <w:sz w:val="40"/>
          <w:szCs w:val="40"/>
          <w:lang w:val="es"/>
        </w:rPr>
      </w:pPr>
    </w:p>
    <w:p w:rsidR="009C6733" w:rsidRDefault="009C6733" w:rsidP="00090DD1">
      <w:pPr>
        <w:tabs>
          <w:tab w:val="center" w:pos="4325"/>
        </w:tabs>
        <w:autoSpaceDE w:val="0"/>
        <w:autoSpaceDN w:val="0"/>
        <w:adjustRightInd w:val="0"/>
        <w:spacing w:after="0" w:line="240" w:lineRule="auto"/>
        <w:jc w:val="center"/>
        <w:rPr>
          <w:rFonts w:cs="Calibri"/>
          <w:b/>
          <w:bCs/>
          <w:color w:val="C00000"/>
          <w:sz w:val="40"/>
          <w:szCs w:val="40"/>
          <w:lang w:val="es"/>
        </w:rPr>
      </w:pPr>
    </w:p>
    <w:p w:rsidR="009C6733" w:rsidRDefault="009C6733" w:rsidP="00090DD1">
      <w:pPr>
        <w:tabs>
          <w:tab w:val="center" w:pos="4325"/>
        </w:tabs>
        <w:autoSpaceDE w:val="0"/>
        <w:autoSpaceDN w:val="0"/>
        <w:adjustRightInd w:val="0"/>
        <w:spacing w:after="0" w:line="240" w:lineRule="auto"/>
        <w:jc w:val="center"/>
        <w:rPr>
          <w:rFonts w:cs="Calibri"/>
          <w:b/>
          <w:bCs/>
          <w:color w:val="C00000"/>
          <w:sz w:val="40"/>
          <w:szCs w:val="40"/>
          <w:lang w:val="es"/>
        </w:rPr>
      </w:pPr>
    </w:p>
    <w:p w:rsidR="00090DD1" w:rsidRDefault="00090DD1" w:rsidP="00090DD1">
      <w:pPr>
        <w:tabs>
          <w:tab w:val="center" w:pos="4325"/>
        </w:tabs>
        <w:autoSpaceDE w:val="0"/>
        <w:autoSpaceDN w:val="0"/>
        <w:adjustRightInd w:val="0"/>
        <w:spacing w:after="0" w:line="240" w:lineRule="auto"/>
        <w:jc w:val="center"/>
        <w:rPr>
          <w:rFonts w:cs="Calibri"/>
          <w:b/>
          <w:bCs/>
          <w:color w:val="C00000"/>
          <w:sz w:val="40"/>
          <w:szCs w:val="40"/>
          <w:lang w:val="es"/>
        </w:rPr>
      </w:pPr>
    </w:p>
    <w:p w:rsidR="00547EA1" w:rsidRDefault="00547EA1" w:rsidP="00090DD1">
      <w:pPr>
        <w:tabs>
          <w:tab w:val="center" w:pos="4325"/>
        </w:tabs>
        <w:autoSpaceDE w:val="0"/>
        <w:autoSpaceDN w:val="0"/>
        <w:adjustRightInd w:val="0"/>
        <w:spacing w:after="0" w:line="240" w:lineRule="auto"/>
        <w:jc w:val="center"/>
        <w:rPr>
          <w:rFonts w:cs="Calibri"/>
          <w:b/>
          <w:bCs/>
          <w:color w:val="C00000"/>
          <w:sz w:val="40"/>
          <w:szCs w:val="40"/>
          <w:lang w:val="es"/>
        </w:rPr>
      </w:pPr>
    </w:p>
    <w:p w:rsidR="00547EA1" w:rsidRDefault="00547EA1" w:rsidP="00090DD1">
      <w:pPr>
        <w:tabs>
          <w:tab w:val="center" w:pos="4325"/>
        </w:tabs>
        <w:autoSpaceDE w:val="0"/>
        <w:autoSpaceDN w:val="0"/>
        <w:adjustRightInd w:val="0"/>
        <w:spacing w:after="0" w:line="240" w:lineRule="auto"/>
        <w:jc w:val="center"/>
        <w:rPr>
          <w:rFonts w:cs="Calibri"/>
          <w:b/>
          <w:bCs/>
          <w:color w:val="C00000"/>
          <w:sz w:val="40"/>
          <w:szCs w:val="40"/>
          <w:lang w:val="es"/>
        </w:rPr>
      </w:pPr>
    </w:p>
    <w:p w:rsidR="00547EA1" w:rsidRDefault="00547EA1" w:rsidP="00090DD1">
      <w:pPr>
        <w:tabs>
          <w:tab w:val="center" w:pos="4325"/>
        </w:tabs>
        <w:autoSpaceDE w:val="0"/>
        <w:autoSpaceDN w:val="0"/>
        <w:adjustRightInd w:val="0"/>
        <w:spacing w:after="0" w:line="240" w:lineRule="auto"/>
        <w:jc w:val="center"/>
        <w:rPr>
          <w:rFonts w:cs="Calibri"/>
          <w:b/>
          <w:bCs/>
          <w:color w:val="C00000"/>
          <w:sz w:val="40"/>
          <w:szCs w:val="40"/>
          <w:lang w:val="es"/>
        </w:rPr>
      </w:pPr>
    </w:p>
    <w:p w:rsidR="00090DD1" w:rsidRDefault="00090DD1" w:rsidP="00090DD1">
      <w:pPr>
        <w:tabs>
          <w:tab w:val="center" w:pos="4325"/>
        </w:tabs>
        <w:autoSpaceDE w:val="0"/>
        <w:autoSpaceDN w:val="0"/>
        <w:adjustRightInd w:val="0"/>
        <w:spacing w:after="0" w:line="240" w:lineRule="auto"/>
        <w:jc w:val="center"/>
        <w:rPr>
          <w:rFonts w:cs="Calibri"/>
          <w:b/>
          <w:bCs/>
          <w:color w:val="C00000"/>
          <w:sz w:val="40"/>
          <w:szCs w:val="40"/>
          <w:lang w:val="es"/>
        </w:rPr>
      </w:pPr>
      <w:r>
        <w:rPr>
          <w:rFonts w:cs="Calibri"/>
          <w:b/>
          <w:bCs/>
          <w:color w:val="C00000"/>
          <w:sz w:val="40"/>
          <w:szCs w:val="40"/>
          <w:lang w:val="es"/>
        </w:rPr>
        <w:lastRenderedPageBreak/>
        <w:t>NORMAS  DE  FUNCIONAMIENTO</w:t>
      </w:r>
    </w:p>
    <w:p w:rsidR="00547EA1" w:rsidRPr="00547EA1" w:rsidRDefault="00547EA1" w:rsidP="00547EA1">
      <w:pPr>
        <w:spacing w:after="0" w:line="240" w:lineRule="auto"/>
        <w:jc w:val="center"/>
        <w:rPr>
          <w:rFonts w:eastAsia="Times New Roman"/>
          <w:b/>
          <w:color w:val="C00000"/>
          <w:sz w:val="24"/>
          <w:szCs w:val="24"/>
          <w:lang w:val="es-ES_tradnl" w:eastAsia="es-ES"/>
        </w:rPr>
      </w:pPr>
      <w:r w:rsidRPr="00547EA1">
        <w:rPr>
          <w:rFonts w:eastAsia="Times New Roman"/>
          <w:b/>
          <w:color w:val="C00000"/>
          <w:sz w:val="24"/>
          <w:szCs w:val="24"/>
          <w:lang w:val="es-ES_tradnl" w:eastAsia="es-ES"/>
        </w:rPr>
        <w:t>Aprobadas por la Asamblea General del 1</w:t>
      </w:r>
      <w:r>
        <w:rPr>
          <w:rFonts w:eastAsia="Times New Roman"/>
          <w:b/>
          <w:color w:val="C00000"/>
          <w:sz w:val="24"/>
          <w:szCs w:val="24"/>
          <w:lang w:val="es-ES_tradnl" w:eastAsia="es-ES"/>
        </w:rPr>
        <w:t xml:space="preserve">4 </w:t>
      </w:r>
      <w:r w:rsidRPr="00547EA1">
        <w:rPr>
          <w:rFonts w:eastAsia="Times New Roman"/>
          <w:b/>
          <w:color w:val="C00000"/>
          <w:sz w:val="24"/>
          <w:szCs w:val="24"/>
          <w:lang w:val="es-ES_tradnl" w:eastAsia="es-ES"/>
        </w:rPr>
        <w:t xml:space="preserve">de </w:t>
      </w:r>
      <w:r>
        <w:rPr>
          <w:rFonts w:eastAsia="Times New Roman"/>
          <w:b/>
          <w:color w:val="C00000"/>
          <w:sz w:val="24"/>
          <w:szCs w:val="24"/>
          <w:lang w:val="es-ES_tradnl" w:eastAsia="es-ES"/>
        </w:rPr>
        <w:t>septiembre</w:t>
      </w:r>
      <w:r w:rsidRPr="00547EA1">
        <w:rPr>
          <w:rFonts w:eastAsia="Times New Roman"/>
          <w:b/>
          <w:color w:val="C00000"/>
          <w:sz w:val="24"/>
          <w:szCs w:val="24"/>
          <w:lang w:val="es-ES_tradnl" w:eastAsia="es-ES"/>
        </w:rPr>
        <w:t xml:space="preserve"> de 2017</w:t>
      </w:r>
    </w:p>
    <w:p w:rsidR="00090DD1" w:rsidRPr="00547EA1" w:rsidRDefault="00090DD1" w:rsidP="00090DD1">
      <w:pPr>
        <w:autoSpaceDE w:val="0"/>
        <w:autoSpaceDN w:val="0"/>
        <w:adjustRightInd w:val="0"/>
        <w:spacing w:after="0" w:line="240" w:lineRule="auto"/>
        <w:jc w:val="both"/>
        <w:rPr>
          <w:rFonts w:cs="Calibri"/>
          <w:sz w:val="24"/>
          <w:szCs w:val="24"/>
          <w:lang w:val="es-ES_tradnl"/>
        </w:rPr>
      </w:pPr>
    </w:p>
    <w:p w:rsidR="00090DD1" w:rsidRDefault="00090DD1" w:rsidP="00090DD1">
      <w:pPr>
        <w:autoSpaceDE w:val="0"/>
        <w:autoSpaceDN w:val="0"/>
        <w:adjustRightInd w:val="0"/>
        <w:spacing w:after="0" w:line="240" w:lineRule="auto"/>
        <w:jc w:val="both"/>
        <w:rPr>
          <w:rFonts w:cs="Calibri"/>
          <w:sz w:val="24"/>
          <w:szCs w:val="24"/>
          <w:lang w:val="es"/>
        </w:rPr>
      </w:pPr>
    </w:p>
    <w:p w:rsidR="00395924" w:rsidRDefault="00395924" w:rsidP="00090DD1">
      <w:pPr>
        <w:autoSpaceDE w:val="0"/>
        <w:autoSpaceDN w:val="0"/>
        <w:adjustRightInd w:val="0"/>
        <w:spacing w:after="0" w:line="240" w:lineRule="auto"/>
        <w:jc w:val="both"/>
        <w:rPr>
          <w:rFonts w:cs="Calibri"/>
          <w:sz w:val="24"/>
          <w:szCs w:val="24"/>
          <w:lang w:val="es"/>
        </w:rPr>
      </w:pPr>
    </w:p>
    <w:p w:rsidR="00090DD1" w:rsidRDefault="00090DD1" w:rsidP="00090DD1">
      <w:pPr>
        <w:autoSpaceDE w:val="0"/>
        <w:autoSpaceDN w:val="0"/>
        <w:adjustRightInd w:val="0"/>
        <w:spacing w:after="0" w:line="240" w:lineRule="auto"/>
        <w:jc w:val="center"/>
        <w:rPr>
          <w:rFonts w:cs="Calibri"/>
          <w:b/>
          <w:bCs/>
          <w:sz w:val="32"/>
          <w:szCs w:val="32"/>
          <w:lang w:val="es"/>
        </w:rPr>
      </w:pPr>
      <w:r>
        <w:rPr>
          <w:rFonts w:cs="Calibri"/>
          <w:b/>
          <w:bCs/>
          <w:sz w:val="32"/>
          <w:szCs w:val="32"/>
          <w:lang w:val="es"/>
        </w:rPr>
        <w:t>PRESENTACIÓN</w:t>
      </w:r>
    </w:p>
    <w:p w:rsidR="00090DD1" w:rsidRDefault="00090DD1" w:rsidP="00090DD1">
      <w:pPr>
        <w:autoSpaceDE w:val="0"/>
        <w:autoSpaceDN w:val="0"/>
        <w:adjustRightInd w:val="0"/>
        <w:spacing w:after="0" w:line="240" w:lineRule="auto"/>
        <w:jc w:val="both"/>
        <w:rPr>
          <w:rFonts w:cs="Calibri"/>
          <w:sz w:val="24"/>
          <w:szCs w:val="24"/>
          <w:lang w:val="es"/>
        </w:rPr>
      </w:pPr>
    </w:p>
    <w:p w:rsidR="00090DD1" w:rsidRDefault="00090DD1" w:rsidP="00090DD1">
      <w:pPr>
        <w:autoSpaceDE w:val="0"/>
        <w:autoSpaceDN w:val="0"/>
        <w:adjustRightInd w:val="0"/>
        <w:spacing w:after="0" w:line="240" w:lineRule="auto"/>
        <w:jc w:val="both"/>
        <w:rPr>
          <w:rFonts w:cs="Calibri"/>
          <w:sz w:val="24"/>
          <w:szCs w:val="24"/>
          <w:lang w:val="es"/>
        </w:rPr>
      </w:pPr>
      <w:r>
        <w:rPr>
          <w:rFonts w:cs="Calibri"/>
          <w:sz w:val="24"/>
          <w:szCs w:val="24"/>
          <w:lang w:val="es"/>
        </w:rPr>
        <w:t>La finalidad de unas NORMAS DE FUNCIONAMIENTO es la de permitir una actividad eficaz, equilibrada y ecuánime de la COORDINADORA ESTATAL.</w:t>
      </w:r>
    </w:p>
    <w:p w:rsidR="00090DD1" w:rsidRDefault="00090DD1" w:rsidP="00090DD1">
      <w:pPr>
        <w:autoSpaceDE w:val="0"/>
        <w:autoSpaceDN w:val="0"/>
        <w:adjustRightInd w:val="0"/>
        <w:spacing w:after="0" w:line="240" w:lineRule="auto"/>
        <w:jc w:val="both"/>
        <w:rPr>
          <w:rFonts w:cs="Calibri"/>
          <w:sz w:val="24"/>
          <w:szCs w:val="24"/>
          <w:lang w:val="es"/>
        </w:rPr>
      </w:pPr>
    </w:p>
    <w:p w:rsidR="00090DD1" w:rsidRDefault="00090DD1" w:rsidP="00090DD1">
      <w:pPr>
        <w:autoSpaceDE w:val="0"/>
        <w:autoSpaceDN w:val="0"/>
        <w:adjustRightInd w:val="0"/>
        <w:spacing w:after="0" w:line="240" w:lineRule="auto"/>
        <w:jc w:val="both"/>
        <w:rPr>
          <w:rFonts w:cs="Calibri"/>
          <w:sz w:val="24"/>
          <w:szCs w:val="24"/>
          <w:lang w:val="es"/>
        </w:rPr>
      </w:pPr>
      <w:r>
        <w:rPr>
          <w:rFonts w:cs="Calibri"/>
          <w:sz w:val="24"/>
          <w:szCs w:val="24"/>
          <w:lang w:val="es"/>
        </w:rPr>
        <w:t>Para formar parte de la COORDINADORA ESTATAL, todos los colectivos y movimientos ciudadanos, sociales y civiles, deberán compartir y defender la Tabla Reivindicativa de la que nos hemos dotado en Asambleas Generales Estatales realizadas en su día.</w:t>
      </w:r>
    </w:p>
    <w:p w:rsidR="00090DD1" w:rsidRDefault="00090DD1" w:rsidP="00090DD1">
      <w:pPr>
        <w:autoSpaceDE w:val="0"/>
        <w:autoSpaceDN w:val="0"/>
        <w:adjustRightInd w:val="0"/>
        <w:spacing w:after="0" w:line="240" w:lineRule="auto"/>
        <w:jc w:val="both"/>
        <w:rPr>
          <w:rFonts w:cs="Calibri"/>
          <w:sz w:val="24"/>
          <w:szCs w:val="24"/>
          <w:lang w:val="es"/>
        </w:rPr>
      </w:pPr>
    </w:p>
    <w:p w:rsidR="00090DD1" w:rsidRDefault="00090DD1" w:rsidP="00090DD1">
      <w:pPr>
        <w:autoSpaceDE w:val="0"/>
        <w:autoSpaceDN w:val="0"/>
        <w:adjustRightInd w:val="0"/>
        <w:spacing w:after="0" w:line="240" w:lineRule="auto"/>
        <w:jc w:val="both"/>
        <w:rPr>
          <w:rFonts w:cs="Calibri"/>
          <w:sz w:val="24"/>
          <w:szCs w:val="24"/>
          <w:lang w:val="es"/>
        </w:rPr>
      </w:pPr>
      <w:r>
        <w:rPr>
          <w:rFonts w:cs="Calibri"/>
          <w:sz w:val="24"/>
          <w:szCs w:val="24"/>
          <w:lang w:val="es"/>
        </w:rPr>
        <w:t>Todo ello no implica que la Tabla Reivindicativa no pueda o deba ser modificada previa comunicación por escrito y con la antelación de tiempo previsto en éstas NORMAS DE FUNCIONAMIENTO.</w:t>
      </w:r>
    </w:p>
    <w:p w:rsidR="00090DD1" w:rsidRDefault="00090DD1" w:rsidP="00090DD1">
      <w:pPr>
        <w:autoSpaceDE w:val="0"/>
        <w:autoSpaceDN w:val="0"/>
        <w:adjustRightInd w:val="0"/>
        <w:spacing w:after="0" w:line="240" w:lineRule="auto"/>
        <w:jc w:val="both"/>
        <w:rPr>
          <w:rFonts w:cs="Calibri"/>
          <w:sz w:val="24"/>
          <w:szCs w:val="24"/>
          <w:lang w:val="es"/>
        </w:rPr>
      </w:pPr>
    </w:p>
    <w:p w:rsidR="00090DD1" w:rsidRDefault="00090DD1" w:rsidP="00090DD1">
      <w:pPr>
        <w:autoSpaceDE w:val="0"/>
        <w:autoSpaceDN w:val="0"/>
        <w:adjustRightInd w:val="0"/>
        <w:spacing w:after="0" w:line="240" w:lineRule="auto"/>
        <w:jc w:val="both"/>
        <w:rPr>
          <w:rFonts w:cs="Calibri"/>
          <w:sz w:val="24"/>
          <w:szCs w:val="24"/>
          <w:lang w:val="es"/>
        </w:rPr>
      </w:pPr>
      <w:r>
        <w:rPr>
          <w:rFonts w:cs="Calibri"/>
          <w:sz w:val="24"/>
          <w:szCs w:val="24"/>
          <w:lang w:val="es"/>
        </w:rPr>
        <w:t>Enfatizar que de la COORDINADORA ESTATAL podrán formar parte cuantos colectivos y movimientos ciudadanos, sociales y civiles, compartan la Tabla Reivindicativa y trabajen con conciencia social y transparencia en la difusión y ampliación de esta COORDINADORA ESTATAL, que puede y debe ser un importante factor en la lucha por una sociedad justa y libre, en la que los trabajadores sean la clase social más respetada y sus derechos siempre prevalezcan sobre cualesquiera otros de carácter individualista, corporativo y/o minoritarios.</w:t>
      </w:r>
    </w:p>
    <w:p w:rsidR="00090DD1" w:rsidRDefault="00090DD1" w:rsidP="00090DD1">
      <w:pPr>
        <w:autoSpaceDE w:val="0"/>
        <w:autoSpaceDN w:val="0"/>
        <w:adjustRightInd w:val="0"/>
        <w:spacing w:after="0" w:line="240" w:lineRule="auto"/>
        <w:jc w:val="both"/>
        <w:rPr>
          <w:rFonts w:cs="Calibri"/>
          <w:sz w:val="24"/>
          <w:szCs w:val="24"/>
          <w:lang w:val="es"/>
        </w:rPr>
      </w:pPr>
    </w:p>
    <w:p w:rsidR="00090DD1" w:rsidRDefault="00090DD1" w:rsidP="00090DD1">
      <w:pPr>
        <w:autoSpaceDE w:val="0"/>
        <w:autoSpaceDN w:val="0"/>
        <w:adjustRightInd w:val="0"/>
        <w:spacing w:after="0" w:line="240" w:lineRule="auto"/>
        <w:jc w:val="both"/>
        <w:rPr>
          <w:rFonts w:cs="Calibri"/>
          <w:sz w:val="24"/>
          <w:szCs w:val="24"/>
          <w:lang w:val="es"/>
        </w:rPr>
      </w:pPr>
      <w:r>
        <w:rPr>
          <w:rFonts w:cs="Calibri"/>
          <w:sz w:val="24"/>
          <w:szCs w:val="24"/>
          <w:lang w:val="es"/>
        </w:rPr>
        <w:t>Ésta COORDINADORA ESTATAL asume el compromiso de realizar un debate profundo a corto plazo sobre el SISTEMA PÚBLICO DE PENSIONES de la Seguridad Social con la participación imprescindible y necesaria de TODAS las organizaciones de los/as trabajadores/as y pensionistas como paso previo a la implantación de la legislación necesaria para garantizar el Sistema Público de Pensiones a corto y largo plazo con prestaciones dignas.</w:t>
      </w:r>
    </w:p>
    <w:p w:rsidR="00090DD1" w:rsidRDefault="00090DD1" w:rsidP="00090DD1">
      <w:pPr>
        <w:autoSpaceDE w:val="0"/>
        <w:autoSpaceDN w:val="0"/>
        <w:adjustRightInd w:val="0"/>
        <w:spacing w:after="0" w:line="240" w:lineRule="auto"/>
        <w:jc w:val="both"/>
        <w:rPr>
          <w:rFonts w:cs="Calibri"/>
          <w:sz w:val="24"/>
          <w:szCs w:val="24"/>
          <w:lang w:val="es"/>
        </w:rPr>
      </w:pPr>
    </w:p>
    <w:p w:rsidR="00090DD1" w:rsidRDefault="00090DD1" w:rsidP="00090DD1">
      <w:pPr>
        <w:autoSpaceDE w:val="0"/>
        <w:autoSpaceDN w:val="0"/>
        <w:adjustRightInd w:val="0"/>
        <w:spacing w:after="0" w:line="240" w:lineRule="auto"/>
        <w:jc w:val="both"/>
        <w:rPr>
          <w:rFonts w:cs="Calibri"/>
          <w:sz w:val="24"/>
          <w:szCs w:val="24"/>
          <w:lang w:val="es"/>
        </w:rPr>
      </w:pPr>
      <w:r w:rsidRPr="005A593D">
        <w:rPr>
          <w:rFonts w:cs="Calibri"/>
          <w:sz w:val="24"/>
          <w:szCs w:val="24"/>
          <w:lang w:val="es"/>
        </w:rPr>
        <w:t>Para ello creemos imprescindible una verdadera REFORMA FISCAL de carácter</w:t>
      </w:r>
      <w:r>
        <w:rPr>
          <w:rFonts w:cs="Calibri"/>
          <w:sz w:val="24"/>
          <w:szCs w:val="24"/>
          <w:lang w:val="es"/>
        </w:rPr>
        <w:t xml:space="preserve"> </w:t>
      </w:r>
      <w:r w:rsidR="009C6733">
        <w:rPr>
          <w:rFonts w:cs="Calibri"/>
          <w:sz w:val="24"/>
          <w:szCs w:val="24"/>
          <w:lang w:val="es"/>
        </w:rPr>
        <w:t xml:space="preserve">REALMENTE </w:t>
      </w:r>
      <w:r>
        <w:rPr>
          <w:rFonts w:cs="Calibri"/>
          <w:sz w:val="24"/>
          <w:szCs w:val="24"/>
          <w:lang w:val="es"/>
        </w:rPr>
        <w:t>PROGRESI</w:t>
      </w:r>
      <w:r w:rsidR="009C6733">
        <w:rPr>
          <w:rFonts w:cs="Calibri"/>
          <w:sz w:val="24"/>
          <w:szCs w:val="24"/>
          <w:lang w:val="es"/>
        </w:rPr>
        <w:t>VO</w:t>
      </w:r>
      <w:r>
        <w:rPr>
          <w:rFonts w:cs="Calibri"/>
          <w:sz w:val="24"/>
          <w:szCs w:val="24"/>
          <w:lang w:val="es"/>
        </w:rPr>
        <w:t xml:space="preserve"> y una legislación laboral que sirvan para redistribución la riqueza producida por los/as trabajadores/as</w:t>
      </w:r>
      <w:r w:rsidR="0076078D">
        <w:rPr>
          <w:rFonts w:cs="Calibri"/>
          <w:sz w:val="24"/>
          <w:szCs w:val="24"/>
          <w:lang w:val="es"/>
        </w:rPr>
        <w:t xml:space="preserve"> </w:t>
      </w:r>
      <w:r w:rsidR="005A593D">
        <w:rPr>
          <w:rFonts w:cs="Calibri"/>
          <w:sz w:val="24"/>
          <w:szCs w:val="24"/>
          <w:lang w:val="es"/>
        </w:rPr>
        <w:t>así como una auditoría completa de la gestión anterior.</w:t>
      </w:r>
    </w:p>
    <w:p w:rsidR="005A593D" w:rsidRDefault="005A593D" w:rsidP="00090DD1">
      <w:pPr>
        <w:autoSpaceDE w:val="0"/>
        <w:autoSpaceDN w:val="0"/>
        <w:adjustRightInd w:val="0"/>
        <w:spacing w:after="0" w:line="240" w:lineRule="auto"/>
        <w:jc w:val="both"/>
        <w:rPr>
          <w:rFonts w:cs="Calibri"/>
          <w:sz w:val="24"/>
          <w:szCs w:val="24"/>
          <w:lang w:val="es"/>
        </w:rPr>
      </w:pPr>
    </w:p>
    <w:p w:rsidR="00FD2B36" w:rsidRPr="0008013A" w:rsidRDefault="00FD2B36" w:rsidP="00090DD1">
      <w:pPr>
        <w:autoSpaceDE w:val="0"/>
        <w:autoSpaceDN w:val="0"/>
        <w:adjustRightInd w:val="0"/>
        <w:spacing w:after="0" w:line="240" w:lineRule="auto"/>
        <w:jc w:val="both"/>
        <w:rPr>
          <w:rFonts w:cs="Calibri"/>
          <w:sz w:val="24"/>
          <w:szCs w:val="24"/>
          <w:lang w:val="es"/>
        </w:rPr>
      </w:pPr>
    </w:p>
    <w:p w:rsidR="00090DD1" w:rsidRDefault="00090DD1" w:rsidP="00090DD1">
      <w:pPr>
        <w:autoSpaceDE w:val="0"/>
        <w:autoSpaceDN w:val="0"/>
        <w:adjustRightInd w:val="0"/>
        <w:spacing w:after="0" w:line="240" w:lineRule="auto"/>
        <w:jc w:val="center"/>
        <w:rPr>
          <w:rFonts w:cs="Calibri"/>
          <w:sz w:val="24"/>
          <w:szCs w:val="24"/>
          <w:lang w:val="es"/>
        </w:rPr>
      </w:pPr>
      <w:r w:rsidRPr="005A593D">
        <w:rPr>
          <w:rFonts w:cs="Calibri"/>
          <w:sz w:val="24"/>
          <w:szCs w:val="24"/>
          <w:lang w:val="es"/>
        </w:rPr>
        <w:t>¡¡PENSIONES PÚBLICAS, SI!!       ¡¡PENSIONES PRIVADAS, NO!!</w:t>
      </w:r>
    </w:p>
    <w:p w:rsidR="00090DD1" w:rsidRPr="0076078D" w:rsidRDefault="0076078D" w:rsidP="00090DD1">
      <w:pPr>
        <w:autoSpaceDE w:val="0"/>
        <w:autoSpaceDN w:val="0"/>
        <w:adjustRightInd w:val="0"/>
        <w:spacing w:after="0" w:line="240" w:lineRule="auto"/>
        <w:jc w:val="center"/>
        <w:rPr>
          <w:rFonts w:cs="Calibri"/>
          <w:b/>
          <w:color w:val="FF0000"/>
          <w:sz w:val="24"/>
          <w:szCs w:val="24"/>
          <w:lang w:val="es"/>
        </w:rPr>
      </w:pPr>
      <w:r>
        <w:rPr>
          <w:rFonts w:cs="Calibri"/>
          <w:sz w:val="24"/>
          <w:szCs w:val="24"/>
          <w:lang w:val="es"/>
        </w:rPr>
        <w:br/>
        <w:t>¡¡</w:t>
      </w:r>
      <w:r w:rsidR="00090DD1">
        <w:rPr>
          <w:rFonts w:cs="Calibri"/>
          <w:sz w:val="24"/>
          <w:szCs w:val="24"/>
          <w:lang w:val="es"/>
        </w:rPr>
        <w:t>PLANES DE PENSIONES PRIVADOS SIN DERECHO A DESGRAVACIONES FISCALES!!</w:t>
      </w:r>
      <w:r>
        <w:rPr>
          <w:rFonts w:cs="Calibri"/>
          <w:sz w:val="24"/>
          <w:szCs w:val="24"/>
          <w:lang w:val="es"/>
        </w:rPr>
        <w:t xml:space="preserve"> </w:t>
      </w:r>
    </w:p>
    <w:p w:rsidR="00065220" w:rsidRDefault="00065220" w:rsidP="00065220">
      <w:pPr>
        <w:autoSpaceDE w:val="0"/>
        <w:autoSpaceDN w:val="0"/>
        <w:adjustRightInd w:val="0"/>
        <w:spacing w:after="0" w:line="240" w:lineRule="auto"/>
        <w:jc w:val="both"/>
        <w:rPr>
          <w:rFonts w:cs="Calibri"/>
          <w:sz w:val="24"/>
          <w:szCs w:val="24"/>
          <w:lang w:val="es"/>
        </w:rPr>
      </w:pPr>
    </w:p>
    <w:p w:rsidR="00065220" w:rsidRDefault="00065220" w:rsidP="00065220">
      <w:pPr>
        <w:autoSpaceDE w:val="0"/>
        <w:autoSpaceDN w:val="0"/>
        <w:adjustRightInd w:val="0"/>
        <w:spacing w:after="0" w:line="240" w:lineRule="auto"/>
        <w:jc w:val="both"/>
        <w:rPr>
          <w:rFonts w:cs="Calibri"/>
          <w:sz w:val="24"/>
          <w:szCs w:val="24"/>
          <w:lang w:val="es"/>
        </w:rPr>
      </w:pPr>
    </w:p>
    <w:p w:rsidR="00776F96" w:rsidRDefault="00776F96" w:rsidP="00065220">
      <w:pPr>
        <w:autoSpaceDE w:val="0"/>
        <w:autoSpaceDN w:val="0"/>
        <w:adjustRightInd w:val="0"/>
        <w:spacing w:after="0" w:line="240" w:lineRule="auto"/>
        <w:jc w:val="both"/>
        <w:rPr>
          <w:rFonts w:cs="Calibri"/>
          <w:sz w:val="24"/>
          <w:szCs w:val="24"/>
          <w:lang w:val="es"/>
        </w:rPr>
      </w:pPr>
    </w:p>
    <w:p w:rsidR="00776F96" w:rsidRDefault="00776F96" w:rsidP="00065220">
      <w:pPr>
        <w:autoSpaceDE w:val="0"/>
        <w:autoSpaceDN w:val="0"/>
        <w:adjustRightInd w:val="0"/>
        <w:spacing w:after="0" w:line="240" w:lineRule="auto"/>
        <w:jc w:val="both"/>
        <w:rPr>
          <w:rFonts w:cs="Calibri"/>
          <w:sz w:val="24"/>
          <w:szCs w:val="24"/>
          <w:lang w:val="es"/>
        </w:rPr>
      </w:pPr>
    </w:p>
    <w:p w:rsidR="00776F96" w:rsidRDefault="00776F96" w:rsidP="00065220">
      <w:pPr>
        <w:autoSpaceDE w:val="0"/>
        <w:autoSpaceDN w:val="0"/>
        <w:adjustRightInd w:val="0"/>
        <w:spacing w:after="0" w:line="240" w:lineRule="auto"/>
        <w:jc w:val="both"/>
        <w:rPr>
          <w:rFonts w:cs="Calibri"/>
          <w:sz w:val="24"/>
          <w:szCs w:val="24"/>
          <w:lang w:val="es"/>
        </w:rPr>
      </w:pPr>
    </w:p>
    <w:p w:rsidR="005F7A96" w:rsidRDefault="005F7A96" w:rsidP="005F7A96">
      <w:pPr>
        <w:tabs>
          <w:tab w:val="center" w:pos="4325"/>
        </w:tabs>
        <w:autoSpaceDE w:val="0"/>
        <w:autoSpaceDN w:val="0"/>
        <w:adjustRightInd w:val="0"/>
        <w:spacing w:after="0" w:line="240" w:lineRule="auto"/>
        <w:jc w:val="center"/>
        <w:rPr>
          <w:rFonts w:cs="Calibri"/>
          <w:b/>
          <w:bCs/>
          <w:color w:val="C00000"/>
          <w:sz w:val="40"/>
          <w:szCs w:val="40"/>
          <w:lang w:val="es"/>
        </w:rPr>
      </w:pPr>
      <w:r>
        <w:rPr>
          <w:rFonts w:cs="Calibri"/>
          <w:b/>
          <w:bCs/>
          <w:color w:val="C00000"/>
          <w:sz w:val="40"/>
          <w:szCs w:val="40"/>
          <w:lang w:val="es"/>
        </w:rPr>
        <w:lastRenderedPageBreak/>
        <w:t>NORMAS  DE  FUNCIONAMIENTO</w:t>
      </w:r>
    </w:p>
    <w:p w:rsidR="005F7A96" w:rsidRPr="00547EA1" w:rsidRDefault="005F7A96" w:rsidP="005F7A96">
      <w:pPr>
        <w:spacing w:after="0" w:line="240" w:lineRule="auto"/>
        <w:jc w:val="center"/>
        <w:rPr>
          <w:rFonts w:eastAsia="Times New Roman"/>
          <w:b/>
          <w:color w:val="C00000"/>
          <w:sz w:val="24"/>
          <w:szCs w:val="24"/>
          <w:lang w:val="es-ES_tradnl" w:eastAsia="es-ES"/>
        </w:rPr>
      </w:pPr>
      <w:r w:rsidRPr="00547EA1">
        <w:rPr>
          <w:rFonts w:eastAsia="Times New Roman"/>
          <w:b/>
          <w:color w:val="C00000"/>
          <w:sz w:val="24"/>
          <w:szCs w:val="24"/>
          <w:lang w:val="es-ES_tradnl" w:eastAsia="es-ES"/>
        </w:rPr>
        <w:t>Aprobadas por la Asamblea General del 1</w:t>
      </w:r>
      <w:r>
        <w:rPr>
          <w:rFonts w:eastAsia="Times New Roman"/>
          <w:b/>
          <w:color w:val="C00000"/>
          <w:sz w:val="24"/>
          <w:szCs w:val="24"/>
          <w:lang w:val="es-ES_tradnl" w:eastAsia="es-ES"/>
        </w:rPr>
        <w:t xml:space="preserve">4 </w:t>
      </w:r>
      <w:r w:rsidRPr="00547EA1">
        <w:rPr>
          <w:rFonts w:eastAsia="Times New Roman"/>
          <w:b/>
          <w:color w:val="C00000"/>
          <w:sz w:val="24"/>
          <w:szCs w:val="24"/>
          <w:lang w:val="es-ES_tradnl" w:eastAsia="es-ES"/>
        </w:rPr>
        <w:t xml:space="preserve">de </w:t>
      </w:r>
      <w:r>
        <w:rPr>
          <w:rFonts w:eastAsia="Times New Roman"/>
          <w:b/>
          <w:color w:val="C00000"/>
          <w:sz w:val="24"/>
          <w:szCs w:val="24"/>
          <w:lang w:val="es-ES_tradnl" w:eastAsia="es-ES"/>
        </w:rPr>
        <w:t>septiembre</w:t>
      </w:r>
      <w:r w:rsidRPr="00547EA1">
        <w:rPr>
          <w:rFonts w:eastAsia="Times New Roman"/>
          <w:b/>
          <w:color w:val="C00000"/>
          <w:sz w:val="24"/>
          <w:szCs w:val="24"/>
          <w:lang w:val="es-ES_tradnl" w:eastAsia="es-ES"/>
        </w:rPr>
        <w:t xml:space="preserve"> de 2017</w:t>
      </w:r>
    </w:p>
    <w:p w:rsidR="00065220" w:rsidRPr="005F7A96" w:rsidRDefault="00065220" w:rsidP="00065220">
      <w:pPr>
        <w:autoSpaceDE w:val="0"/>
        <w:autoSpaceDN w:val="0"/>
        <w:adjustRightInd w:val="0"/>
        <w:spacing w:after="0" w:line="240" w:lineRule="auto"/>
        <w:jc w:val="both"/>
        <w:rPr>
          <w:rFonts w:cs="Calibri"/>
          <w:sz w:val="24"/>
          <w:szCs w:val="24"/>
          <w:lang w:val="es-ES_tradnl"/>
        </w:rPr>
      </w:pPr>
    </w:p>
    <w:p w:rsidR="00090DD1" w:rsidRPr="0008013A" w:rsidRDefault="00090DD1" w:rsidP="00090DD1">
      <w:pPr>
        <w:keepNext/>
        <w:tabs>
          <w:tab w:val="center" w:pos="4325"/>
        </w:tabs>
        <w:autoSpaceDE w:val="0"/>
        <w:autoSpaceDN w:val="0"/>
        <w:adjustRightInd w:val="0"/>
        <w:spacing w:after="0" w:line="240" w:lineRule="auto"/>
        <w:jc w:val="both"/>
        <w:rPr>
          <w:rFonts w:cs="Calibri"/>
          <w:b/>
          <w:bCs/>
          <w:sz w:val="24"/>
          <w:szCs w:val="24"/>
          <w:lang w:val="es"/>
        </w:rPr>
      </w:pPr>
    </w:p>
    <w:p w:rsidR="00090DD1" w:rsidRPr="0008013A" w:rsidRDefault="00090DD1" w:rsidP="00090DD1">
      <w:pPr>
        <w:keepNext/>
        <w:tabs>
          <w:tab w:val="center" w:pos="4325"/>
        </w:tabs>
        <w:autoSpaceDE w:val="0"/>
        <w:autoSpaceDN w:val="0"/>
        <w:adjustRightInd w:val="0"/>
        <w:spacing w:after="0" w:line="240" w:lineRule="auto"/>
        <w:jc w:val="both"/>
        <w:rPr>
          <w:rFonts w:cs="Calibri"/>
          <w:b/>
          <w:bCs/>
          <w:sz w:val="24"/>
          <w:szCs w:val="24"/>
          <w:lang w:val="es"/>
        </w:rPr>
      </w:pPr>
      <w:r w:rsidRPr="0008013A">
        <w:rPr>
          <w:rFonts w:cs="Calibri"/>
          <w:b/>
          <w:bCs/>
          <w:sz w:val="24"/>
          <w:szCs w:val="24"/>
          <w:lang w:val="es"/>
        </w:rPr>
        <w:t>DENOMINACIÓN, DEFINICIÓN, LOGOTIPO, OBJETIVO, FINES, ACTIVIDADES Y ÁMBITO</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b/>
          <w:bCs/>
          <w:sz w:val="24"/>
          <w:szCs w:val="24"/>
          <w:lang w:val="es"/>
        </w:rPr>
      </w:pPr>
      <w:r w:rsidRPr="0008013A">
        <w:rPr>
          <w:rFonts w:cs="Calibri"/>
          <w:b/>
          <w:bCs/>
          <w:sz w:val="24"/>
          <w:szCs w:val="24"/>
          <w:lang w:val="es"/>
        </w:rPr>
        <w:t>1ª · PRIMERA ·</w:t>
      </w:r>
      <w:r w:rsidR="00CE76BC">
        <w:rPr>
          <w:rFonts w:cs="Calibri"/>
          <w:b/>
          <w:bCs/>
          <w:sz w:val="24"/>
          <w:szCs w:val="24"/>
          <w:lang w:val="es"/>
        </w:rPr>
        <w:t xml:space="preserve"> </w:t>
      </w:r>
      <w:r w:rsidRPr="0008013A">
        <w:rPr>
          <w:rFonts w:cs="Calibri"/>
          <w:b/>
          <w:bCs/>
          <w:sz w:val="24"/>
          <w:szCs w:val="24"/>
          <w:lang w:val="es"/>
        </w:rPr>
        <w:t>Denominación, Definición y Logotipo</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CB1C90">
        <w:rPr>
          <w:rFonts w:cs="Calibri"/>
          <w:sz w:val="24"/>
          <w:szCs w:val="24"/>
          <w:lang w:val="es"/>
        </w:rPr>
        <w:t>COORDINADORA ESTATAL POR LA DEFENSA DEL SISTEMA PÚBLICO DE PENSIONES</w:t>
      </w:r>
      <w:r w:rsidR="00CB1C90">
        <w:rPr>
          <w:rFonts w:cs="Calibri"/>
          <w:sz w:val="24"/>
          <w:szCs w:val="24"/>
          <w:lang w:val="es"/>
        </w:rPr>
        <w:t xml:space="preserve">, </w:t>
      </w:r>
      <w:r w:rsidR="00E6109D">
        <w:rPr>
          <w:rFonts w:cs="Calibri"/>
          <w:sz w:val="24"/>
          <w:szCs w:val="24"/>
          <w:lang w:val="es"/>
        </w:rPr>
        <w:t>e</w:t>
      </w:r>
      <w:r w:rsidR="004A67B4">
        <w:rPr>
          <w:rFonts w:cs="Calibri"/>
          <w:sz w:val="24"/>
          <w:szCs w:val="24"/>
          <w:lang w:val="es"/>
        </w:rPr>
        <w:t>s</w:t>
      </w:r>
      <w:r w:rsidR="00E6109D">
        <w:rPr>
          <w:rFonts w:cs="Calibri"/>
          <w:sz w:val="24"/>
          <w:szCs w:val="24"/>
          <w:lang w:val="es"/>
        </w:rPr>
        <w:t xml:space="preserve"> la</w:t>
      </w:r>
      <w:r w:rsidR="004A67B4">
        <w:rPr>
          <w:rFonts w:cs="Calibri"/>
          <w:sz w:val="24"/>
          <w:szCs w:val="24"/>
          <w:lang w:val="es"/>
        </w:rPr>
        <w:t xml:space="preserve"> denominación </w:t>
      </w:r>
      <w:r w:rsidR="00E6109D">
        <w:rPr>
          <w:rFonts w:cs="Calibri"/>
          <w:sz w:val="24"/>
          <w:szCs w:val="24"/>
          <w:lang w:val="es"/>
        </w:rPr>
        <w:t xml:space="preserve">con la que </w:t>
      </w:r>
      <w:r w:rsidRPr="0008013A">
        <w:rPr>
          <w:rFonts w:cs="Calibri"/>
          <w:sz w:val="24"/>
          <w:szCs w:val="24"/>
          <w:lang w:val="es"/>
        </w:rPr>
        <w:t>se creó ésta Coordinadora, formada por colectivos y movimientos ciudadanos, sociales y civiles, de todo el Estado Español, por acuerdo de su primera Asamblea General Constituyente celebr</w:t>
      </w:r>
      <w:r w:rsidR="00CB1C90">
        <w:rPr>
          <w:rFonts w:cs="Calibri"/>
          <w:sz w:val="24"/>
          <w:szCs w:val="24"/>
          <w:lang w:val="es"/>
        </w:rPr>
        <w:t>ada el 10 de septiembre de 2016.</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La Coordinadora Estatal es un movimiento ciudadano formado por colectivos y movimientos ciudadanos, sociales y civiles.</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La Coordinadora Estatal es un movimiento social tra</w:t>
      </w:r>
      <w:r w:rsidR="007D158D">
        <w:rPr>
          <w:rFonts w:cs="Calibri"/>
          <w:sz w:val="24"/>
          <w:szCs w:val="24"/>
          <w:lang w:val="es"/>
        </w:rPr>
        <w:t>n</w:t>
      </w:r>
      <w:r w:rsidRPr="0008013A">
        <w:rPr>
          <w:rFonts w:cs="Calibri"/>
          <w:sz w:val="24"/>
          <w:szCs w:val="24"/>
          <w:lang w:val="es"/>
        </w:rPr>
        <w:t>sversal</w:t>
      </w:r>
      <w:r w:rsidR="007D158D">
        <w:rPr>
          <w:rFonts w:cs="Calibri"/>
          <w:sz w:val="24"/>
          <w:szCs w:val="24"/>
          <w:lang w:val="es"/>
        </w:rPr>
        <w:t>,</w:t>
      </w:r>
      <w:r w:rsidRPr="0008013A">
        <w:rPr>
          <w:rFonts w:cs="Calibri"/>
          <w:sz w:val="24"/>
          <w:szCs w:val="24"/>
          <w:lang w:val="es"/>
        </w:rPr>
        <w:t xml:space="preserve"> no partidista, y de funcionamiento asambleario, en el que pueden participar otros </w:t>
      </w:r>
      <w:r w:rsidR="00CB1C90">
        <w:rPr>
          <w:rFonts w:cs="Calibri"/>
          <w:sz w:val="24"/>
          <w:szCs w:val="24"/>
          <w:lang w:val="es"/>
        </w:rPr>
        <w:t xml:space="preserve">agentes </w:t>
      </w:r>
      <w:r w:rsidRPr="0008013A">
        <w:rPr>
          <w:rFonts w:cs="Calibri"/>
          <w:sz w:val="24"/>
          <w:szCs w:val="24"/>
          <w:lang w:val="es"/>
        </w:rPr>
        <w:t>sociales</w:t>
      </w:r>
      <w:r w:rsidR="007D158D">
        <w:rPr>
          <w:rFonts w:cs="Calibri"/>
          <w:sz w:val="24"/>
          <w:szCs w:val="24"/>
          <w:lang w:val="es"/>
        </w:rPr>
        <w:t xml:space="preserve"> (</w:t>
      </w:r>
      <w:r w:rsidRPr="0008013A">
        <w:rPr>
          <w:rFonts w:cs="Calibri"/>
          <w:sz w:val="24"/>
          <w:szCs w:val="24"/>
          <w:lang w:val="es"/>
        </w:rPr>
        <w:t>sindicatos</w:t>
      </w:r>
      <w:r w:rsidR="007D158D">
        <w:rPr>
          <w:rFonts w:cs="Calibri"/>
          <w:sz w:val="24"/>
          <w:szCs w:val="24"/>
          <w:lang w:val="es"/>
        </w:rPr>
        <w:t>)</w:t>
      </w:r>
      <w:r w:rsidR="00CB1C90">
        <w:rPr>
          <w:rFonts w:cs="Calibri"/>
          <w:sz w:val="24"/>
          <w:szCs w:val="24"/>
          <w:lang w:val="es"/>
        </w:rPr>
        <w:t xml:space="preserve"> </w:t>
      </w:r>
      <w:r w:rsidRPr="0008013A">
        <w:rPr>
          <w:rFonts w:cs="Calibri"/>
          <w:sz w:val="24"/>
          <w:szCs w:val="24"/>
          <w:lang w:val="es"/>
        </w:rPr>
        <w:t xml:space="preserve">y cualquier otro tipo de organización, colectivo y movimiento ciudadano, social y civil, siempre que suscriban, compartan y defiendan la Tabla Reivindicativa de la que nos hemos dotado en Asambleas Generales Estatales anteriores, o </w:t>
      </w:r>
      <w:r w:rsidR="00415EC7">
        <w:rPr>
          <w:rFonts w:cs="Calibri"/>
          <w:sz w:val="24"/>
          <w:szCs w:val="24"/>
          <w:lang w:val="es"/>
        </w:rPr>
        <w:t xml:space="preserve">que </w:t>
      </w:r>
      <w:r w:rsidRPr="0008013A">
        <w:rPr>
          <w:rFonts w:cs="Calibri"/>
          <w:sz w:val="24"/>
          <w:szCs w:val="24"/>
          <w:lang w:val="es"/>
        </w:rPr>
        <w:t>podamos acordar como Coordinadora Estatal en el futuro.</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Para formar parte de la Coordinadora Estatal, todos los colectivos, movimientos sociales y civiles, deberán compartir y defender la Tabla Reivindicativa de la que nos hemos dotado en Asambleas Generales Estatales realizadas en su día.</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El logotipo será el aprobado en su día y que consta como cabecera de éstas Normas de Funcionamiento</w:t>
      </w:r>
      <w:r w:rsidRPr="00CB1C90">
        <w:rPr>
          <w:rFonts w:cs="Calibri"/>
          <w:sz w:val="24"/>
          <w:szCs w:val="24"/>
          <w:lang w:val="es"/>
        </w:rPr>
        <w:t>.</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El logotipo de la Coordinadora Estatal debe utilizarse conjuntamente con el del territorio, Comunidad Autónoma, si lo hay.</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b/>
          <w:bCs/>
          <w:sz w:val="24"/>
          <w:szCs w:val="24"/>
          <w:lang w:val="es"/>
        </w:rPr>
      </w:pPr>
      <w:r w:rsidRPr="0008013A">
        <w:rPr>
          <w:rFonts w:cs="Calibri"/>
          <w:b/>
          <w:bCs/>
          <w:sz w:val="24"/>
          <w:szCs w:val="24"/>
          <w:lang w:val="es"/>
        </w:rPr>
        <w:t>2ª · SEGUNDA ·</w:t>
      </w:r>
      <w:r w:rsidR="00CB1C90">
        <w:rPr>
          <w:rFonts w:cs="Calibri"/>
          <w:b/>
          <w:bCs/>
          <w:sz w:val="24"/>
          <w:szCs w:val="24"/>
          <w:lang w:val="es"/>
        </w:rPr>
        <w:t xml:space="preserve"> </w:t>
      </w:r>
      <w:r w:rsidRPr="0008013A">
        <w:rPr>
          <w:rFonts w:cs="Calibri"/>
          <w:b/>
          <w:bCs/>
          <w:sz w:val="24"/>
          <w:szCs w:val="24"/>
          <w:lang w:val="es"/>
        </w:rPr>
        <w:t>Objetivo y Fines</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Esta  Coordinadora Estatal, fue creada con el objetivo de defender uno de nuestros derechos históricos más sensibles y necesarios para las familias trabajadoras, tanto por cuenta ajena como autónomos: el Sistema Público de Pensiones.</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La Coordinadora Estatal tiene por objetivo:</w:t>
      </w:r>
    </w:p>
    <w:p w:rsidR="003349CC" w:rsidRPr="0008013A" w:rsidRDefault="003349CC" w:rsidP="00090DD1">
      <w:pPr>
        <w:autoSpaceDE w:val="0"/>
        <w:autoSpaceDN w:val="0"/>
        <w:adjustRightInd w:val="0"/>
        <w:spacing w:after="0" w:line="240" w:lineRule="auto"/>
        <w:jc w:val="both"/>
        <w:rPr>
          <w:rFonts w:cs="Calibri"/>
          <w:sz w:val="24"/>
          <w:szCs w:val="24"/>
          <w:lang w:val="es"/>
        </w:rPr>
      </w:pPr>
    </w:p>
    <w:p w:rsidR="00090DD1" w:rsidRDefault="00090DD1" w:rsidP="003349CC">
      <w:pPr>
        <w:numPr>
          <w:ilvl w:val="0"/>
          <w:numId w:val="6"/>
        </w:numPr>
        <w:autoSpaceDE w:val="0"/>
        <w:autoSpaceDN w:val="0"/>
        <w:adjustRightInd w:val="0"/>
        <w:spacing w:after="0" w:line="240" w:lineRule="auto"/>
        <w:ind w:left="284" w:hanging="284"/>
        <w:jc w:val="both"/>
        <w:rPr>
          <w:rFonts w:cs="Calibri"/>
          <w:sz w:val="24"/>
          <w:szCs w:val="24"/>
          <w:lang w:val="es"/>
        </w:rPr>
      </w:pPr>
      <w:r w:rsidRPr="0008013A">
        <w:rPr>
          <w:rFonts w:cs="Calibri"/>
          <w:sz w:val="24"/>
          <w:szCs w:val="24"/>
          <w:lang w:val="es"/>
        </w:rPr>
        <w:t>La coordinación de todas las acciones y actividades qu</w:t>
      </w:r>
      <w:r w:rsidR="00B53BD9">
        <w:rPr>
          <w:rFonts w:cs="Calibri"/>
          <w:sz w:val="24"/>
          <w:szCs w:val="24"/>
          <w:lang w:val="es"/>
        </w:rPr>
        <w:t>e se realicen de ámbito estatal, así como el apoyo a las realizadas en los ámbitos territoriales.</w:t>
      </w:r>
    </w:p>
    <w:p w:rsidR="003349CC" w:rsidRDefault="003349CC" w:rsidP="003349CC">
      <w:pPr>
        <w:autoSpaceDE w:val="0"/>
        <w:autoSpaceDN w:val="0"/>
        <w:adjustRightInd w:val="0"/>
        <w:spacing w:after="0" w:line="240" w:lineRule="auto"/>
        <w:jc w:val="both"/>
        <w:rPr>
          <w:rFonts w:cs="Calibri"/>
          <w:sz w:val="24"/>
          <w:szCs w:val="24"/>
          <w:lang w:val="es"/>
        </w:rPr>
      </w:pPr>
    </w:p>
    <w:p w:rsidR="003349CC" w:rsidRPr="0008013A" w:rsidRDefault="003349CC" w:rsidP="003349CC">
      <w:pPr>
        <w:autoSpaceDE w:val="0"/>
        <w:autoSpaceDN w:val="0"/>
        <w:adjustRightInd w:val="0"/>
        <w:spacing w:after="0" w:line="240" w:lineRule="auto"/>
        <w:jc w:val="both"/>
        <w:rPr>
          <w:rFonts w:cs="Calibri"/>
          <w:sz w:val="24"/>
          <w:szCs w:val="24"/>
          <w:lang w:val="es"/>
        </w:rPr>
      </w:pPr>
    </w:p>
    <w:p w:rsidR="00090DD1" w:rsidRPr="0008013A" w:rsidRDefault="00090DD1" w:rsidP="003349CC">
      <w:pPr>
        <w:numPr>
          <w:ilvl w:val="0"/>
          <w:numId w:val="6"/>
        </w:numPr>
        <w:autoSpaceDE w:val="0"/>
        <w:autoSpaceDN w:val="0"/>
        <w:adjustRightInd w:val="0"/>
        <w:spacing w:after="0" w:line="240" w:lineRule="auto"/>
        <w:ind w:left="284" w:hanging="284"/>
        <w:jc w:val="both"/>
        <w:rPr>
          <w:rFonts w:cs="Calibri"/>
          <w:sz w:val="24"/>
          <w:szCs w:val="24"/>
          <w:lang w:val="es"/>
        </w:rPr>
      </w:pPr>
      <w:r w:rsidRPr="0008013A">
        <w:rPr>
          <w:rFonts w:cs="Calibri"/>
          <w:sz w:val="24"/>
          <w:szCs w:val="24"/>
          <w:lang w:val="es"/>
        </w:rPr>
        <w:lastRenderedPageBreak/>
        <w:t xml:space="preserve">La difusión, la defensa de nuestra Tabla Reivindicativa, la participación en cuantos eventos consideremos </w:t>
      </w:r>
      <w:r w:rsidR="00B53BD9">
        <w:rPr>
          <w:rFonts w:cs="Calibri"/>
          <w:sz w:val="24"/>
          <w:szCs w:val="24"/>
          <w:lang w:val="es"/>
        </w:rPr>
        <w:t xml:space="preserve">que </w:t>
      </w:r>
      <w:r w:rsidRPr="0008013A">
        <w:rPr>
          <w:rFonts w:cs="Calibri"/>
          <w:sz w:val="24"/>
          <w:szCs w:val="24"/>
          <w:lang w:val="es"/>
        </w:rPr>
        <w:t>debemos participar y apoyar, y la defensa a ultranza del SISTEMA PÚBLICO DE PENSIONES para hoy y el futuro, trabajando para acercarnos al tejido social más importante y dañado, como las personas de edad madura, las mujeres y los/as jóvenes que por su edad u otros motivos no se plantean seriamente la defensa de este derecho fundamental, sin dejar de defender al mismo tiempo la capacidad adquisitiva de las pensiones actuales.</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 xml:space="preserve">La Coordinadora </w:t>
      </w:r>
      <w:r w:rsidR="00B53BD9">
        <w:rPr>
          <w:rFonts w:cs="Calibri"/>
          <w:sz w:val="24"/>
          <w:szCs w:val="24"/>
          <w:lang w:val="es"/>
        </w:rPr>
        <w:t>Estatal tiene como fin</w:t>
      </w:r>
      <w:r w:rsidRPr="0008013A">
        <w:rPr>
          <w:rFonts w:cs="Calibri"/>
          <w:sz w:val="24"/>
          <w:szCs w:val="24"/>
          <w:lang w:val="es"/>
        </w:rPr>
        <w:t xml:space="preserve"> la Defensa del Sistema Público de Pensiones y la derogación de las contra reformas al respecto.</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7E1F46" w:rsidRPr="00794656" w:rsidRDefault="007D158D" w:rsidP="00A95AD1">
      <w:pPr>
        <w:autoSpaceDE w:val="0"/>
        <w:autoSpaceDN w:val="0"/>
        <w:adjustRightInd w:val="0"/>
        <w:spacing w:after="0" w:line="240" w:lineRule="auto"/>
        <w:jc w:val="both"/>
        <w:rPr>
          <w:rFonts w:cs="Calibri"/>
          <w:color w:val="FF0000"/>
          <w:sz w:val="24"/>
          <w:szCs w:val="24"/>
          <w:highlight w:val="white"/>
          <w:lang w:val="es"/>
        </w:rPr>
      </w:pPr>
      <w:r>
        <w:rPr>
          <w:rFonts w:cs="Calibri"/>
          <w:sz w:val="24"/>
          <w:szCs w:val="24"/>
          <w:highlight w:val="white"/>
          <w:lang w:val="es"/>
        </w:rPr>
        <w:t>L</w:t>
      </w:r>
      <w:r w:rsidR="00090DD1" w:rsidRPr="0008013A">
        <w:rPr>
          <w:rFonts w:cs="Calibri"/>
          <w:sz w:val="24"/>
          <w:szCs w:val="24"/>
          <w:highlight w:val="white"/>
          <w:lang w:val="es"/>
        </w:rPr>
        <w:t xml:space="preserve">a Coordinadora Estatal </w:t>
      </w:r>
      <w:r w:rsidR="00B53BD9">
        <w:rPr>
          <w:rFonts w:cs="Calibri"/>
          <w:sz w:val="24"/>
          <w:szCs w:val="24"/>
          <w:highlight w:val="white"/>
          <w:lang w:val="es"/>
        </w:rPr>
        <w:t>plantea</w:t>
      </w:r>
      <w:r w:rsidR="00090DD1" w:rsidRPr="0008013A">
        <w:rPr>
          <w:rFonts w:cs="Calibri"/>
          <w:sz w:val="24"/>
          <w:szCs w:val="24"/>
          <w:highlight w:val="white"/>
          <w:lang w:val="es"/>
        </w:rPr>
        <w:t xml:space="preserve"> como fines prioritarios </w:t>
      </w:r>
      <w:r w:rsidR="00465D7D">
        <w:rPr>
          <w:rFonts w:cs="Calibri"/>
          <w:sz w:val="24"/>
          <w:szCs w:val="24"/>
          <w:highlight w:val="white"/>
          <w:lang w:val="es"/>
        </w:rPr>
        <w:t>aquellos recogidos en la Tabla Reivindicativa</w:t>
      </w:r>
      <w:r w:rsidR="007E1F46">
        <w:rPr>
          <w:rFonts w:cs="Calibri"/>
          <w:sz w:val="24"/>
          <w:szCs w:val="24"/>
          <w:highlight w:val="white"/>
          <w:lang w:val="es"/>
        </w:rPr>
        <w:t>,</w:t>
      </w:r>
      <w:r w:rsidR="00A95AD1">
        <w:rPr>
          <w:rFonts w:cs="Calibri"/>
          <w:sz w:val="24"/>
          <w:szCs w:val="24"/>
          <w:highlight w:val="white"/>
          <w:lang w:val="es"/>
        </w:rPr>
        <w:t xml:space="preserve"> que se actualizará por la Comisión Legal siempre que sea necesario, </w:t>
      </w:r>
      <w:r>
        <w:rPr>
          <w:rFonts w:cs="Calibri"/>
          <w:sz w:val="24"/>
          <w:szCs w:val="24"/>
          <w:highlight w:val="white"/>
          <w:lang w:val="es"/>
        </w:rPr>
        <w:t xml:space="preserve">con la </w:t>
      </w:r>
      <w:r w:rsidR="00A95AD1">
        <w:rPr>
          <w:rFonts w:cs="Calibri"/>
          <w:sz w:val="24"/>
          <w:szCs w:val="24"/>
          <w:highlight w:val="white"/>
          <w:lang w:val="es"/>
        </w:rPr>
        <w:t>posterior aprobación por la Asamblea General.</w:t>
      </w:r>
    </w:p>
    <w:p w:rsidR="00090DD1" w:rsidRPr="0008013A" w:rsidRDefault="00090DD1" w:rsidP="00090DD1">
      <w:pPr>
        <w:autoSpaceDE w:val="0"/>
        <w:autoSpaceDN w:val="0"/>
        <w:adjustRightInd w:val="0"/>
        <w:spacing w:after="0" w:line="240" w:lineRule="auto"/>
        <w:jc w:val="both"/>
        <w:rPr>
          <w:rFonts w:cs="Calibri"/>
          <w:b/>
          <w:bCs/>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t>3ª · TERCERA · Actividades</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Para el cumplimiento de estos fines se realizarán actos, concentraciones, manifestaciones, conferencias, debates, seminarios, foros, publicación de artículos y comentarios en medios de comunicación y redes sociales, edición de propaganda, boletines informativos, etc…, para crear opinión y participación ciudadana, así como emprender las acciones legales necesarias en defensa de los intereses y fines de la Coordinadora.</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t>4ª · CUARTA · Ámbito</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El ámbito de actuación comprende todo el territorio del Estado Español.</w:t>
      </w:r>
    </w:p>
    <w:p w:rsidR="00090DD1" w:rsidRPr="0008013A" w:rsidRDefault="00090DD1" w:rsidP="00090DD1">
      <w:pPr>
        <w:autoSpaceDE w:val="0"/>
        <w:autoSpaceDN w:val="0"/>
        <w:adjustRightInd w:val="0"/>
        <w:spacing w:after="0" w:line="240" w:lineRule="auto"/>
        <w:jc w:val="both"/>
        <w:rPr>
          <w:rFonts w:cs="Calibri"/>
          <w:b/>
          <w:bCs/>
          <w:sz w:val="24"/>
          <w:szCs w:val="24"/>
          <w:lang w:val="es"/>
        </w:rPr>
      </w:pPr>
    </w:p>
    <w:p w:rsidR="00090DD1" w:rsidRPr="0008013A" w:rsidRDefault="00090DD1" w:rsidP="00090DD1">
      <w:pPr>
        <w:autoSpaceDE w:val="0"/>
        <w:autoSpaceDN w:val="0"/>
        <w:adjustRightInd w:val="0"/>
        <w:spacing w:after="0" w:line="240" w:lineRule="auto"/>
        <w:jc w:val="both"/>
        <w:rPr>
          <w:rFonts w:cs="Calibri"/>
          <w:b/>
          <w:bCs/>
          <w:sz w:val="24"/>
          <w:szCs w:val="24"/>
          <w:lang w:val="es"/>
        </w:rPr>
      </w:pPr>
    </w:p>
    <w:p w:rsidR="00090DD1" w:rsidRPr="0008013A" w:rsidRDefault="00090DD1" w:rsidP="00090DD1">
      <w:pPr>
        <w:keepNext/>
        <w:tabs>
          <w:tab w:val="center" w:pos="4325"/>
        </w:tabs>
        <w:autoSpaceDE w:val="0"/>
        <w:autoSpaceDN w:val="0"/>
        <w:adjustRightInd w:val="0"/>
        <w:spacing w:after="0" w:line="240" w:lineRule="auto"/>
        <w:jc w:val="both"/>
        <w:rPr>
          <w:rFonts w:cs="Calibri"/>
          <w:b/>
          <w:bCs/>
          <w:sz w:val="24"/>
          <w:szCs w:val="24"/>
          <w:lang w:val="es"/>
        </w:rPr>
      </w:pPr>
      <w:r w:rsidRPr="0008013A">
        <w:rPr>
          <w:rFonts w:cs="Calibri"/>
          <w:b/>
          <w:bCs/>
          <w:sz w:val="24"/>
          <w:szCs w:val="24"/>
          <w:lang w:val="es"/>
        </w:rPr>
        <w:t>ÓRGANOS DE DECISIÓN, REPRESENTACIÓN Y GESTIÓN</w:t>
      </w:r>
    </w:p>
    <w:p w:rsidR="00090DD1" w:rsidRPr="0008013A" w:rsidRDefault="00090DD1" w:rsidP="00090DD1">
      <w:pPr>
        <w:autoSpaceDE w:val="0"/>
        <w:autoSpaceDN w:val="0"/>
        <w:adjustRightInd w:val="0"/>
        <w:spacing w:after="0" w:line="240" w:lineRule="auto"/>
        <w:jc w:val="both"/>
        <w:rPr>
          <w:rFonts w:cs="Calibri"/>
          <w:b/>
          <w:bCs/>
          <w:sz w:val="24"/>
          <w:szCs w:val="24"/>
          <w:lang w:val="es"/>
        </w:rPr>
      </w:pPr>
    </w:p>
    <w:p w:rsidR="00090DD1" w:rsidRDefault="00090DD1" w:rsidP="00090DD1">
      <w:pPr>
        <w:autoSpaceDE w:val="0"/>
        <w:autoSpaceDN w:val="0"/>
        <w:adjustRightInd w:val="0"/>
        <w:spacing w:after="0" w:line="240" w:lineRule="auto"/>
        <w:jc w:val="both"/>
        <w:rPr>
          <w:rFonts w:cs="Calibri"/>
          <w:b/>
          <w:bCs/>
          <w:sz w:val="24"/>
          <w:szCs w:val="24"/>
          <w:lang w:val="es"/>
        </w:rPr>
      </w:pPr>
      <w:r w:rsidRPr="0008013A">
        <w:rPr>
          <w:rFonts w:cs="Calibri"/>
          <w:b/>
          <w:bCs/>
          <w:sz w:val="24"/>
          <w:szCs w:val="24"/>
          <w:lang w:val="es"/>
        </w:rPr>
        <w:t>5ª · QUINTA · Órganos de decisión, representación y gestión</w:t>
      </w:r>
    </w:p>
    <w:p w:rsidR="00351085" w:rsidRPr="0008013A" w:rsidRDefault="00351085" w:rsidP="00090DD1">
      <w:pPr>
        <w:autoSpaceDE w:val="0"/>
        <w:autoSpaceDN w:val="0"/>
        <w:adjustRightInd w:val="0"/>
        <w:spacing w:after="0" w:line="240" w:lineRule="auto"/>
        <w:jc w:val="both"/>
        <w:rPr>
          <w:rFonts w:cs="Calibri"/>
          <w:b/>
          <w:bCs/>
          <w:sz w:val="24"/>
          <w:szCs w:val="24"/>
          <w:lang w:val="es"/>
        </w:rPr>
      </w:pPr>
    </w:p>
    <w:p w:rsidR="00090DD1" w:rsidRPr="0008013A" w:rsidRDefault="00090DD1" w:rsidP="009D0319">
      <w:pPr>
        <w:numPr>
          <w:ilvl w:val="0"/>
          <w:numId w:val="13"/>
        </w:numPr>
        <w:autoSpaceDE w:val="0"/>
        <w:autoSpaceDN w:val="0"/>
        <w:adjustRightInd w:val="0"/>
        <w:spacing w:after="0" w:line="240" w:lineRule="auto"/>
        <w:ind w:left="227" w:hanging="227"/>
        <w:jc w:val="both"/>
        <w:rPr>
          <w:rFonts w:cs="Calibri"/>
          <w:sz w:val="24"/>
          <w:szCs w:val="24"/>
          <w:lang w:val="es"/>
        </w:rPr>
      </w:pPr>
      <w:r w:rsidRPr="0008013A">
        <w:rPr>
          <w:rFonts w:cs="Calibri"/>
          <w:sz w:val="24"/>
          <w:szCs w:val="24"/>
          <w:lang w:val="es"/>
        </w:rPr>
        <w:t>Asamblea General</w:t>
      </w:r>
    </w:p>
    <w:p w:rsidR="00090DD1" w:rsidRPr="0008013A" w:rsidRDefault="00090DD1" w:rsidP="009D0319">
      <w:pPr>
        <w:numPr>
          <w:ilvl w:val="0"/>
          <w:numId w:val="13"/>
        </w:numPr>
        <w:autoSpaceDE w:val="0"/>
        <w:autoSpaceDN w:val="0"/>
        <w:adjustRightInd w:val="0"/>
        <w:spacing w:after="0" w:line="240" w:lineRule="auto"/>
        <w:ind w:left="227" w:hanging="227"/>
        <w:jc w:val="both"/>
        <w:rPr>
          <w:rFonts w:cs="Calibri"/>
          <w:sz w:val="24"/>
          <w:szCs w:val="24"/>
          <w:lang w:val="es"/>
        </w:rPr>
      </w:pPr>
      <w:r w:rsidRPr="0008013A">
        <w:rPr>
          <w:rFonts w:cs="Calibri"/>
          <w:sz w:val="24"/>
          <w:szCs w:val="24"/>
          <w:lang w:val="es"/>
        </w:rPr>
        <w:t>Comisión de Portavoces</w:t>
      </w:r>
    </w:p>
    <w:p w:rsidR="00090DD1" w:rsidRPr="0008013A" w:rsidRDefault="00090DD1" w:rsidP="009D0319">
      <w:pPr>
        <w:numPr>
          <w:ilvl w:val="0"/>
          <w:numId w:val="13"/>
        </w:numPr>
        <w:autoSpaceDE w:val="0"/>
        <w:autoSpaceDN w:val="0"/>
        <w:adjustRightInd w:val="0"/>
        <w:spacing w:after="0" w:line="240" w:lineRule="auto"/>
        <w:ind w:left="227" w:hanging="227"/>
        <w:jc w:val="both"/>
        <w:rPr>
          <w:rFonts w:cs="Calibri"/>
          <w:sz w:val="24"/>
          <w:szCs w:val="24"/>
          <w:lang w:val="es"/>
        </w:rPr>
      </w:pPr>
      <w:r w:rsidRPr="0008013A">
        <w:rPr>
          <w:rFonts w:cs="Calibri"/>
          <w:sz w:val="24"/>
          <w:szCs w:val="24"/>
          <w:lang w:val="es"/>
        </w:rPr>
        <w:t>Comisión de Organización/Tesorería</w:t>
      </w:r>
    </w:p>
    <w:p w:rsidR="00090DD1" w:rsidRPr="0008013A" w:rsidRDefault="00090DD1" w:rsidP="009D0319">
      <w:pPr>
        <w:numPr>
          <w:ilvl w:val="0"/>
          <w:numId w:val="13"/>
        </w:numPr>
        <w:autoSpaceDE w:val="0"/>
        <w:autoSpaceDN w:val="0"/>
        <w:adjustRightInd w:val="0"/>
        <w:spacing w:after="0" w:line="240" w:lineRule="auto"/>
        <w:ind w:left="227" w:hanging="227"/>
        <w:jc w:val="both"/>
        <w:rPr>
          <w:rFonts w:cs="Calibri"/>
          <w:sz w:val="24"/>
          <w:szCs w:val="24"/>
          <w:lang w:val="es"/>
        </w:rPr>
      </w:pPr>
      <w:r w:rsidRPr="0008013A">
        <w:rPr>
          <w:rFonts w:cs="Calibri"/>
          <w:sz w:val="24"/>
          <w:szCs w:val="24"/>
          <w:lang w:val="es"/>
        </w:rPr>
        <w:t>Comisión de Comunicación</w:t>
      </w:r>
    </w:p>
    <w:p w:rsidR="00090DD1" w:rsidRPr="0008013A" w:rsidRDefault="00090DD1" w:rsidP="009D0319">
      <w:pPr>
        <w:numPr>
          <w:ilvl w:val="0"/>
          <w:numId w:val="13"/>
        </w:numPr>
        <w:autoSpaceDE w:val="0"/>
        <w:autoSpaceDN w:val="0"/>
        <w:adjustRightInd w:val="0"/>
        <w:spacing w:after="0" w:line="240" w:lineRule="auto"/>
        <w:ind w:left="227" w:hanging="227"/>
        <w:jc w:val="both"/>
        <w:rPr>
          <w:rFonts w:cs="Calibri"/>
          <w:sz w:val="24"/>
          <w:szCs w:val="24"/>
          <w:lang w:val="es"/>
        </w:rPr>
      </w:pPr>
      <w:r w:rsidRPr="0008013A">
        <w:rPr>
          <w:rFonts w:cs="Calibri"/>
          <w:sz w:val="24"/>
          <w:szCs w:val="24"/>
          <w:lang w:val="es"/>
        </w:rPr>
        <w:t>Comisión de Legal</w:t>
      </w:r>
    </w:p>
    <w:p w:rsidR="00090DD1" w:rsidRPr="0008013A" w:rsidRDefault="00090DD1" w:rsidP="009D0319">
      <w:pPr>
        <w:numPr>
          <w:ilvl w:val="0"/>
          <w:numId w:val="13"/>
        </w:numPr>
        <w:autoSpaceDE w:val="0"/>
        <w:autoSpaceDN w:val="0"/>
        <w:adjustRightInd w:val="0"/>
        <w:spacing w:after="0" w:line="240" w:lineRule="auto"/>
        <w:ind w:left="227" w:hanging="227"/>
        <w:jc w:val="both"/>
        <w:rPr>
          <w:rFonts w:cs="Calibri"/>
          <w:sz w:val="24"/>
          <w:szCs w:val="24"/>
          <w:lang w:val="es"/>
        </w:rPr>
      </w:pPr>
      <w:r w:rsidRPr="0008013A">
        <w:rPr>
          <w:rFonts w:cs="Calibri"/>
          <w:sz w:val="24"/>
          <w:szCs w:val="24"/>
          <w:lang w:val="es"/>
        </w:rPr>
        <w:t xml:space="preserve">Comisión </w:t>
      </w:r>
      <w:r w:rsidR="00BE67E6">
        <w:rPr>
          <w:rFonts w:cs="Calibri"/>
          <w:sz w:val="24"/>
          <w:szCs w:val="24"/>
          <w:lang w:val="es"/>
        </w:rPr>
        <w:t xml:space="preserve">de </w:t>
      </w:r>
      <w:r w:rsidRPr="0008013A">
        <w:rPr>
          <w:rFonts w:cs="Calibri"/>
          <w:sz w:val="24"/>
          <w:szCs w:val="24"/>
          <w:lang w:val="es"/>
        </w:rPr>
        <w:t>Internacional</w:t>
      </w:r>
    </w:p>
    <w:p w:rsidR="00090DD1" w:rsidRDefault="00090DD1" w:rsidP="00090DD1">
      <w:pPr>
        <w:autoSpaceDE w:val="0"/>
        <w:autoSpaceDN w:val="0"/>
        <w:adjustRightInd w:val="0"/>
        <w:spacing w:after="0" w:line="240" w:lineRule="auto"/>
        <w:jc w:val="both"/>
        <w:rPr>
          <w:rFonts w:cs="Calibri"/>
          <w:sz w:val="24"/>
          <w:szCs w:val="24"/>
          <w:lang w:val="es"/>
        </w:rPr>
      </w:pPr>
    </w:p>
    <w:p w:rsidR="00351085" w:rsidRPr="0008013A" w:rsidRDefault="00351085"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keepNext/>
        <w:autoSpaceDE w:val="0"/>
        <w:autoSpaceDN w:val="0"/>
        <w:adjustRightInd w:val="0"/>
        <w:spacing w:after="0" w:line="240" w:lineRule="auto"/>
        <w:jc w:val="both"/>
        <w:rPr>
          <w:rFonts w:cs="Calibri"/>
          <w:b/>
          <w:bCs/>
          <w:sz w:val="24"/>
          <w:szCs w:val="24"/>
          <w:lang w:val="es"/>
        </w:rPr>
      </w:pPr>
      <w:r w:rsidRPr="0008013A">
        <w:rPr>
          <w:rFonts w:cs="Calibri"/>
          <w:b/>
          <w:bCs/>
          <w:sz w:val="24"/>
          <w:szCs w:val="24"/>
          <w:lang w:val="es"/>
        </w:rPr>
        <w:t>ASAMBLEA GENERAL</w:t>
      </w:r>
    </w:p>
    <w:p w:rsidR="00090DD1" w:rsidRPr="0008013A" w:rsidRDefault="00090DD1" w:rsidP="00090DD1">
      <w:pPr>
        <w:autoSpaceDE w:val="0"/>
        <w:autoSpaceDN w:val="0"/>
        <w:adjustRightInd w:val="0"/>
        <w:spacing w:after="0" w:line="240" w:lineRule="auto"/>
        <w:jc w:val="both"/>
        <w:rPr>
          <w:rFonts w:cs="Calibri"/>
          <w:b/>
          <w:bCs/>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t>6ª · SEXTA · Composición</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La Asamblea General es el órgano soberano de la Coordinadora Estatal, y está formada por todos los colectivos y movimientos ciudadanos, sociales y civiles, que la integran.</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lastRenderedPageBreak/>
        <w:t>Está abierta a todos los colectivos y movimientos ciudadanos, sociales y civiles que quieran integrarse, respetando los Principios y Tabla Reivindicativa y los acuerdos y decisiones de la Asamblea General.</w:t>
      </w:r>
    </w:p>
    <w:p w:rsidR="003349CC" w:rsidRDefault="003349CC"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 xml:space="preserve">La Asamblea General estará compuesta por un máximo de cinco miembros de cada uno de los territorios, Comunidades Autónomas, designados en función de los criterios de proporcionalidad establecidos en éstas Normas de Funcionamiento, que se adjunta como </w:t>
      </w:r>
      <w:r w:rsidRPr="0008013A">
        <w:rPr>
          <w:rFonts w:cs="Calibri"/>
          <w:b/>
          <w:bCs/>
          <w:sz w:val="24"/>
          <w:szCs w:val="24"/>
          <w:lang w:val="es"/>
        </w:rPr>
        <w:t>ANEXO I</w:t>
      </w:r>
      <w:r w:rsidRPr="0008013A">
        <w:rPr>
          <w:rFonts w:cs="Calibri"/>
          <w:sz w:val="24"/>
          <w:szCs w:val="24"/>
          <w:lang w:val="es"/>
        </w:rPr>
        <w:t>, y en posteriores acuerdos de la Asamblea General.</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t>7ª · SÉPTIMA · Reuniones</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Las reuniones de la Asamblea General serán Ordinarias y Extraordinarias.</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La Asamblea Ordinaria se celebrará</w:t>
      </w:r>
      <w:r w:rsidR="007E4047">
        <w:rPr>
          <w:rFonts w:cs="Calibri"/>
          <w:sz w:val="24"/>
          <w:szCs w:val="24"/>
          <w:lang w:val="es"/>
        </w:rPr>
        <w:t xml:space="preserve"> anualmente</w:t>
      </w:r>
      <w:r w:rsidR="008C4B19">
        <w:rPr>
          <w:rFonts w:cs="Calibri"/>
          <w:sz w:val="24"/>
          <w:szCs w:val="24"/>
          <w:lang w:val="es"/>
        </w:rPr>
        <w:t xml:space="preserve"> </w:t>
      </w:r>
      <w:r w:rsidRPr="0008013A">
        <w:rPr>
          <w:rFonts w:cs="Calibri"/>
          <w:sz w:val="24"/>
          <w:szCs w:val="24"/>
          <w:lang w:val="es"/>
        </w:rPr>
        <w:t>y será convocada por la propia Asamblea General, por la Com</w:t>
      </w:r>
      <w:r w:rsidR="008C4B19">
        <w:rPr>
          <w:rFonts w:cs="Calibri"/>
          <w:sz w:val="24"/>
          <w:szCs w:val="24"/>
          <w:lang w:val="es"/>
        </w:rPr>
        <w:t>isión de Organización o por el 15</w:t>
      </w:r>
      <w:r w:rsidRPr="0008013A">
        <w:rPr>
          <w:rFonts w:cs="Calibri"/>
          <w:sz w:val="24"/>
          <w:szCs w:val="24"/>
          <w:lang w:val="es"/>
        </w:rPr>
        <w:t xml:space="preserve">% de los </w:t>
      </w:r>
      <w:r w:rsidR="00A71C0A">
        <w:rPr>
          <w:rFonts w:cs="Calibri"/>
          <w:sz w:val="24"/>
          <w:szCs w:val="24"/>
          <w:lang w:val="es"/>
        </w:rPr>
        <w:t>territorios</w:t>
      </w:r>
      <w:r w:rsidR="00415EC7">
        <w:rPr>
          <w:rFonts w:cs="Calibri"/>
          <w:sz w:val="24"/>
          <w:szCs w:val="24"/>
          <w:lang w:val="es"/>
        </w:rPr>
        <w:t>, Comunidades Autónomas,</w:t>
      </w:r>
      <w:r w:rsidR="00A71C0A">
        <w:rPr>
          <w:rFonts w:cs="Calibri"/>
          <w:sz w:val="24"/>
          <w:szCs w:val="24"/>
          <w:lang w:val="es"/>
        </w:rPr>
        <w:t xml:space="preserve"> que forme</w:t>
      </w:r>
      <w:r w:rsidR="008C4B19">
        <w:rPr>
          <w:rFonts w:cs="Calibri"/>
          <w:sz w:val="24"/>
          <w:szCs w:val="24"/>
          <w:lang w:val="es"/>
        </w:rPr>
        <w:t xml:space="preserve">n </w:t>
      </w:r>
      <w:r w:rsidR="00A71C0A">
        <w:rPr>
          <w:rFonts w:cs="Calibri"/>
          <w:sz w:val="24"/>
          <w:szCs w:val="24"/>
          <w:lang w:val="es"/>
        </w:rPr>
        <w:t xml:space="preserve">parte de </w:t>
      </w:r>
      <w:r w:rsidRPr="0008013A">
        <w:rPr>
          <w:rFonts w:cs="Calibri"/>
          <w:sz w:val="24"/>
          <w:szCs w:val="24"/>
          <w:lang w:val="es"/>
        </w:rPr>
        <w:t>la Coordinadora Es</w:t>
      </w:r>
      <w:r w:rsidR="008C4B19">
        <w:rPr>
          <w:rFonts w:cs="Calibri"/>
          <w:sz w:val="24"/>
          <w:szCs w:val="24"/>
          <w:lang w:val="es"/>
        </w:rPr>
        <w:t>tatal.</w:t>
      </w:r>
    </w:p>
    <w:p w:rsidR="00762C16" w:rsidRPr="0008013A" w:rsidRDefault="00762C16"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La Asamblea Extraordinaria podrá ser convocada por la Comisión de Portavoc</w:t>
      </w:r>
      <w:r w:rsidR="00762C16">
        <w:rPr>
          <w:rFonts w:cs="Calibri"/>
          <w:sz w:val="24"/>
          <w:szCs w:val="24"/>
          <w:lang w:val="es"/>
        </w:rPr>
        <w:t>es o por solicitud del 15</w:t>
      </w:r>
      <w:r w:rsidRPr="0008013A">
        <w:rPr>
          <w:rFonts w:cs="Calibri"/>
          <w:sz w:val="24"/>
          <w:szCs w:val="24"/>
          <w:lang w:val="es"/>
        </w:rPr>
        <w:t xml:space="preserve">% de los </w:t>
      </w:r>
      <w:r w:rsidR="00762C16">
        <w:rPr>
          <w:rFonts w:cs="Calibri"/>
          <w:sz w:val="24"/>
          <w:szCs w:val="24"/>
          <w:lang w:val="es"/>
        </w:rPr>
        <w:t>territorios</w:t>
      </w:r>
      <w:r w:rsidR="00415EC7">
        <w:rPr>
          <w:rFonts w:cs="Calibri"/>
          <w:sz w:val="24"/>
          <w:szCs w:val="24"/>
          <w:lang w:val="es"/>
        </w:rPr>
        <w:t>, Comunidades Autónomas,</w:t>
      </w:r>
      <w:r w:rsidR="00762C16">
        <w:rPr>
          <w:rFonts w:cs="Calibri"/>
          <w:sz w:val="24"/>
          <w:szCs w:val="24"/>
          <w:lang w:val="es"/>
        </w:rPr>
        <w:t xml:space="preserve"> que formen parte de </w:t>
      </w:r>
      <w:r w:rsidRPr="0008013A">
        <w:rPr>
          <w:rFonts w:cs="Calibri"/>
          <w:sz w:val="24"/>
          <w:szCs w:val="24"/>
          <w:lang w:val="es"/>
        </w:rPr>
        <w:t>la Coordinadora Estatal, a través de la Comisión de Organización.</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Al inicio de cada Asamblea se constituirá una Mesa formada por tres miembros de la Coordinadora:</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1 Miembro de la Comisión de Organización, como Moderador/a.</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1 Miembro de la Comisión de Comunicación, para la realización del Acta de la Asamblea.</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1 Miembro de la Comisión de Legal, para la toma de palabras solicitadas.</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t>8ª · OCTAVA · Convocatorias</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Las convocatorias de las Asambleas Generales, tanto ordinarias como extraordinarias, se harán por escrito, por correo electrónico, expresando el lugar, día y hora de la reunión, así como el orden del día.</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Deberá convocarse con una antelación mínima de quince días.</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Por razones de urgencia justificada, podrá reducirse el plazo mencionado.</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t>9ª · NOVENA · Quórum de validez de la Asamblea y de adopción de acuerdos</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Las Asambleas Generales, tanto ordinarias como extraordinarias, quedarán válidamente constituidas cuando concurran a ellas, la mitad más uno de  l</w:t>
      </w:r>
      <w:r w:rsidR="00331633">
        <w:rPr>
          <w:rFonts w:cs="Calibri"/>
          <w:sz w:val="24"/>
          <w:szCs w:val="24"/>
          <w:lang w:val="es"/>
        </w:rPr>
        <w:t>os</w:t>
      </w:r>
      <w:r w:rsidRPr="0008013A">
        <w:rPr>
          <w:rFonts w:cs="Calibri"/>
          <w:sz w:val="24"/>
          <w:szCs w:val="24"/>
          <w:lang w:val="es"/>
        </w:rPr>
        <w:t xml:space="preserve"> miembros integrantes de la </w:t>
      </w:r>
      <w:r w:rsidR="00A95AD1">
        <w:rPr>
          <w:rFonts w:cs="Calibri"/>
          <w:sz w:val="24"/>
          <w:szCs w:val="24"/>
          <w:lang w:val="es"/>
        </w:rPr>
        <w:t xml:space="preserve">Coordinadora con derecho a voto en primera convocatoria y con los </w:t>
      </w:r>
      <w:r w:rsidR="003822BD">
        <w:rPr>
          <w:rFonts w:cs="Calibri"/>
          <w:sz w:val="24"/>
          <w:szCs w:val="24"/>
          <w:lang w:val="es"/>
        </w:rPr>
        <w:t xml:space="preserve">miembros </w:t>
      </w:r>
      <w:r w:rsidR="00A95AD1">
        <w:rPr>
          <w:rFonts w:cs="Calibri"/>
          <w:sz w:val="24"/>
          <w:szCs w:val="24"/>
          <w:lang w:val="es"/>
        </w:rPr>
        <w:t>presentes en segunda convocatoria.</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331633" w:rsidP="00090DD1">
      <w:pPr>
        <w:autoSpaceDE w:val="0"/>
        <w:autoSpaceDN w:val="0"/>
        <w:adjustRightInd w:val="0"/>
        <w:spacing w:after="0" w:line="240" w:lineRule="auto"/>
        <w:jc w:val="both"/>
        <w:rPr>
          <w:rFonts w:cs="Calibri"/>
          <w:sz w:val="24"/>
          <w:szCs w:val="24"/>
          <w:lang w:val="es"/>
        </w:rPr>
      </w:pPr>
      <w:r>
        <w:rPr>
          <w:rFonts w:cs="Calibri"/>
          <w:sz w:val="24"/>
          <w:szCs w:val="24"/>
          <w:lang w:val="es"/>
        </w:rPr>
        <w:t>Las enmiendas, alegaciones o programa de los territorios</w:t>
      </w:r>
      <w:r w:rsidR="00516B80">
        <w:rPr>
          <w:rFonts w:cs="Calibri"/>
          <w:sz w:val="24"/>
          <w:szCs w:val="24"/>
          <w:lang w:val="es"/>
        </w:rPr>
        <w:t xml:space="preserve">, Comunidades Autónomas </w:t>
      </w:r>
      <w:r>
        <w:rPr>
          <w:rFonts w:cs="Calibri"/>
          <w:sz w:val="24"/>
          <w:szCs w:val="24"/>
          <w:lang w:val="es"/>
        </w:rPr>
        <w:t xml:space="preserve"> ausentes</w:t>
      </w:r>
      <w:r w:rsidR="00090DD1" w:rsidRPr="0008013A">
        <w:rPr>
          <w:rFonts w:cs="Calibri"/>
          <w:sz w:val="24"/>
          <w:szCs w:val="24"/>
          <w:lang w:val="es"/>
        </w:rPr>
        <w:t xml:space="preserve"> deberán realizarse por escrito y presentarse a la Mesa de la Asamblea General, antes de iniciarse la Asamblea General.</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lastRenderedPageBreak/>
        <w:t>Cada territorio, Comunidad Autónoma</w:t>
      </w:r>
      <w:r w:rsidR="003822BD">
        <w:rPr>
          <w:rFonts w:cs="Calibri"/>
          <w:sz w:val="24"/>
          <w:szCs w:val="24"/>
          <w:lang w:val="es"/>
        </w:rPr>
        <w:t>,</w:t>
      </w:r>
      <w:r w:rsidRPr="0008013A">
        <w:rPr>
          <w:rFonts w:cs="Calibri"/>
          <w:sz w:val="24"/>
          <w:szCs w:val="24"/>
          <w:lang w:val="es"/>
        </w:rPr>
        <w:t xml:space="preserve"> tiene derecho a tantos votos como miembros presentes le correspondan en función de los criterios de proporcionalidad establecidos con independencia de las personas asistentes por parte de cada uno a la Asamblea General.</w:t>
      </w:r>
    </w:p>
    <w:p w:rsidR="003349CC" w:rsidRDefault="003349CC"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No obstante, el criterio es que los acuerdos se tomen por consenso, y por lo tanto se garantizará el máximo consenso en función de los porcentajes que se establezcan para la toma de acuerdos.</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 xml:space="preserve">Los acuerdos se tomarán por mayoría de dos tercios (2/3) de votos de los territorios, Comunidades Autónomas </w:t>
      </w:r>
      <w:r w:rsidR="003822BD">
        <w:rPr>
          <w:rFonts w:cs="Calibri"/>
          <w:sz w:val="24"/>
          <w:szCs w:val="24"/>
          <w:lang w:val="es"/>
        </w:rPr>
        <w:t>presentes con derecho a voto,</w:t>
      </w:r>
      <w:r w:rsidR="008E6E49">
        <w:rPr>
          <w:rFonts w:cs="Calibri"/>
          <w:sz w:val="24"/>
          <w:szCs w:val="24"/>
          <w:lang w:val="es"/>
        </w:rPr>
        <w:t xml:space="preserve"> en primera convocatoria y por los presentes en segunda convocatoria.</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Se realizarán Actas de todas las Asambleas Generales, que serán enviadas a todos los miembros de la Coordinadora, previamente a la realización de la Asamblea General siguiente, para su aprobación.</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t>10ª · DÉCIMA · Facultades de la Asamblea General Ordinaria</w:t>
      </w:r>
    </w:p>
    <w:p w:rsidR="00090DD1" w:rsidRPr="0008013A" w:rsidRDefault="00090DD1" w:rsidP="00753ADC">
      <w:pPr>
        <w:numPr>
          <w:ilvl w:val="0"/>
          <w:numId w:val="2"/>
        </w:numPr>
        <w:autoSpaceDE w:val="0"/>
        <w:autoSpaceDN w:val="0"/>
        <w:adjustRightInd w:val="0"/>
        <w:spacing w:after="0" w:line="240" w:lineRule="auto"/>
        <w:jc w:val="both"/>
        <w:rPr>
          <w:rFonts w:cs="Calibri"/>
          <w:sz w:val="24"/>
          <w:szCs w:val="24"/>
          <w:lang w:val="es"/>
        </w:rPr>
      </w:pPr>
      <w:r w:rsidRPr="0008013A">
        <w:rPr>
          <w:rFonts w:cs="Calibri"/>
          <w:sz w:val="24"/>
          <w:szCs w:val="24"/>
          <w:lang w:val="es"/>
        </w:rPr>
        <w:t xml:space="preserve">Respetar y hacer cumplir los Principios, Acuerdos y Decisiones de la Asamblea </w:t>
      </w:r>
      <w:r w:rsidR="00A218A0">
        <w:rPr>
          <w:rFonts w:cs="Calibri"/>
          <w:sz w:val="24"/>
          <w:szCs w:val="24"/>
          <w:lang w:val="es"/>
        </w:rPr>
        <w:t>General</w:t>
      </w:r>
      <w:r w:rsidRPr="0008013A">
        <w:rPr>
          <w:rFonts w:cs="Calibri"/>
          <w:sz w:val="24"/>
          <w:szCs w:val="24"/>
          <w:lang w:val="es"/>
        </w:rPr>
        <w:t>.</w:t>
      </w:r>
    </w:p>
    <w:p w:rsidR="00090DD1" w:rsidRPr="0008013A" w:rsidRDefault="00090DD1" w:rsidP="00753ADC">
      <w:pPr>
        <w:numPr>
          <w:ilvl w:val="0"/>
          <w:numId w:val="2"/>
        </w:numPr>
        <w:autoSpaceDE w:val="0"/>
        <w:autoSpaceDN w:val="0"/>
        <w:adjustRightInd w:val="0"/>
        <w:spacing w:after="0" w:line="240" w:lineRule="auto"/>
        <w:jc w:val="both"/>
        <w:rPr>
          <w:rFonts w:cs="Calibri"/>
          <w:sz w:val="24"/>
          <w:szCs w:val="24"/>
          <w:lang w:val="es"/>
        </w:rPr>
      </w:pPr>
      <w:r w:rsidRPr="0008013A">
        <w:rPr>
          <w:rFonts w:cs="Calibri"/>
          <w:sz w:val="24"/>
          <w:szCs w:val="24"/>
          <w:lang w:val="es"/>
        </w:rPr>
        <w:t>Aprobación y/o modificación de las Normas de Funcionamiento de la Coordinadora.</w:t>
      </w:r>
    </w:p>
    <w:p w:rsidR="00090DD1" w:rsidRPr="0008013A" w:rsidRDefault="00090DD1" w:rsidP="00753ADC">
      <w:pPr>
        <w:numPr>
          <w:ilvl w:val="0"/>
          <w:numId w:val="2"/>
        </w:numPr>
        <w:autoSpaceDE w:val="0"/>
        <w:autoSpaceDN w:val="0"/>
        <w:adjustRightInd w:val="0"/>
        <w:spacing w:after="0" w:line="240" w:lineRule="auto"/>
        <w:jc w:val="both"/>
        <w:rPr>
          <w:rFonts w:cs="Calibri"/>
          <w:sz w:val="24"/>
          <w:szCs w:val="24"/>
          <w:lang w:val="es"/>
        </w:rPr>
      </w:pPr>
      <w:r w:rsidRPr="0008013A">
        <w:rPr>
          <w:rFonts w:cs="Calibri"/>
          <w:sz w:val="24"/>
          <w:szCs w:val="24"/>
          <w:lang w:val="es"/>
        </w:rPr>
        <w:t>Elección de la Comisión de Portavoces.</w:t>
      </w:r>
    </w:p>
    <w:p w:rsidR="00090DD1" w:rsidRPr="0008013A" w:rsidRDefault="00090DD1" w:rsidP="00753ADC">
      <w:pPr>
        <w:numPr>
          <w:ilvl w:val="0"/>
          <w:numId w:val="2"/>
        </w:numPr>
        <w:autoSpaceDE w:val="0"/>
        <w:autoSpaceDN w:val="0"/>
        <w:adjustRightInd w:val="0"/>
        <w:spacing w:after="0" w:line="240" w:lineRule="auto"/>
        <w:jc w:val="both"/>
        <w:rPr>
          <w:rFonts w:cs="Calibri"/>
          <w:sz w:val="24"/>
          <w:szCs w:val="24"/>
          <w:lang w:val="es"/>
        </w:rPr>
      </w:pPr>
      <w:r w:rsidRPr="0008013A">
        <w:rPr>
          <w:rFonts w:cs="Calibri"/>
          <w:sz w:val="24"/>
          <w:szCs w:val="24"/>
          <w:lang w:val="es"/>
        </w:rPr>
        <w:t>Nombramiento de todas las Comisiones de Trabajo.</w:t>
      </w:r>
    </w:p>
    <w:p w:rsidR="00090DD1" w:rsidRPr="0008013A" w:rsidRDefault="00090DD1" w:rsidP="00753ADC">
      <w:pPr>
        <w:numPr>
          <w:ilvl w:val="0"/>
          <w:numId w:val="2"/>
        </w:numPr>
        <w:autoSpaceDE w:val="0"/>
        <w:autoSpaceDN w:val="0"/>
        <w:adjustRightInd w:val="0"/>
        <w:spacing w:after="0" w:line="240" w:lineRule="auto"/>
        <w:jc w:val="both"/>
        <w:rPr>
          <w:rFonts w:cs="Calibri"/>
          <w:sz w:val="24"/>
          <w:szCs w:val="24"/>
          <w:lang w:val="es"/>
        </w:rPr>
      </w:pPr>
      <w:r w:rsidRPr="0008013A">
        <w:rPr>
          <w:rFonts w:cs="Calibri"/>
          <w:sz w:val="24"/>
          <w:szCs w:val="24"/>
          <w:lang w:val="es"/>
        </w:rPr>
        <w:t>Examinar y aprobar los Presupuestos anuales y las Cuentas.</w:t>
      </w:r>
    </w:p>
    <w:p w:rsidR="00090DD1" w:rsidRPr="0008013A" w:rsidRDefault="00090DD1" w:rsidP="00753ADC">
      <w:pPr>
        <w:numPr>
          <w:ilvl w:val="0"/>
          <w:numId w:val="2"/>
        </w:numPr>
        <w:autoSpaceDE w:val="0"/>
        <w:autoSpaceDN w:val="0"/>
        <w:adjustRightInd w:val="0"/>
        <w:spacing w:after="0" w:line="240" w:lineRule="auto"/>
        <w:jc w:val="both"/>
        <w:rPr>
          <w:rFonts w:cs="Calibri"/>
          <w:sz w:val="24"/>
          <w:szCs w:val="24"/>
          <w:lang w:val="es"/>
        </w:rPr>
      </w:pPr>
      <w:r w:rsidRPr="0008013A">
        <w:rPr>
          <w:rFonts w:cs="Calibri"/>
          <w:sz w:val="24"/>
          <w:szCs w:val="24"/>
          <w:lang w:val="es"/>
        </w:rPr>
        <w:t>Aprobar la gestión de la Comisión de Portavoces.</w:t>
      </w:r>
    </w:p>
    <w:p w:rsidR="00090DD1" w:rsidRPr="0008013A" w:rsidRDefault="00090DD1" w:rsidP="00753ADC">
      <w:pPr>
        <w:numPr>
          <w:ilvl w:val="0"/>
          <w:numId w:val="2"/>
        </w:numPr>
        <w:autoSpaceDE w:val="0"/>
        <w:autoSpaceDN w:val="0"/>
        <w:adjustRightInd w:val="0"/>
        <w:spacing w:after="0" w:line="240" w:lineRule="auto"/>
        <w:jc w:val="both"/>
        <w:rPr>
          <w:rFonts w:cs="Calibri"/>
          <w:sz w:val="24"/>
          <w:szCs w:val="24"/>
          <w:lang w:val="es"/>
        </w:rPr>
      </w:pPr>
      <w:r w:rsidRPr="0008013A">
        <w:rPr>
          <w:rFonts w:cs="Calibri"/>
          <w:sz w:val="24"/>
          <w:szCs w:val="24"/>
          <w:lang w:val="es"/>
        </w:rPr>
        <w:t>Fijar las aportaciones ordinarias o extraordinarias.</w:t>
      </w:r>
    </w:p>
    <w:p w:rsidR="00090DD1" w:rsidRPr="0008013A" w:rsidRDefault="00090DD1" w:rsidP="00753ADC">
      <w:pPr>
        <w:numPr>
          <w:ilvl w:val="0"/>
          <w:numId w:val="2"/>
        </w:numPr>
        <w:autoSpaceDE w:val="0"/>
        <w:autoSpaceDN w:val="0"/>
        <w:adjustRightInd w:val="0"/>
        <w:spacing w:after="0" w:line="240" w:lineRule="auto"/>
        <w:jc w:val="both"/>
        <w:rPr>
          <w:rFonts w:cs="Calibri"/>
          <w:sz w:val="24"/>
          <w:szCs w:val="24"/>
          <w:lang w:val="es"/>
        </w:rPr>
      </w:pPr>
      <w:r w:rsidRPr="0008013A">
        <w:rPr>
          <w:rFonts w:cs="Calibri"/>
          <w:sz w:val="24"/>
          <w:szCs w:val="24"/>
          <w:lang w:val="es"/>
        </w:rPr>
        <w:t>Acuerdo para integrarse en otras Coordinadoras o similares.</w:t>
      </w:r>
    </w:p>
    <w:p w:rsidR="00090DD1" w:rsidRDefault="00090DD1" w:rsidP="00753ADC">
      <w:pPr>
        <w:numPr>
          <w:ilvl w:val="0"/>
          <w:numId w:val="2"/>
        </w:numPr>
        <w:autoSpaceDE w:val="0"/>
        <w:autoSpaceDN w:val="0"/>
        <w:adjustRightInd w:val="0"/>
        <w:spacing w:after="0" w:line="240" w:lineRule="auto"/>
        <w:jc w:val="both"/>
        <w:rPr>
          <w:rFonts w:cs="Calibri"/>
          <w:sz w:val="24"/>
          <w:szCs w:val="24"/>
          <w:lang w:val="es"/>
        </w:rPr>
      </w:pPr>
      <w:r w:rsidRPr="0008013A">
        <w:rPr>
          <w:rFonts w:cs="Calibri"/>
          <w:sz w:val="24"/>
          <w:szCs w:val="24"/>
          <w:lang w:val="es"/>
        </w:rPr>
        <w:t>Bajas de miembros integrantes a propuesta de la Comisión de Organización.</w:t>
      </w:r>
    </w:p>
    <w:p w:rsidR="00753ADC" w:rsidRDefault="00753ADC" w:rsidP="00753ADC">
      <w:pPr>
        <w:numPr>
          <w:ilvl w:val="0"/>
          <w:numId w:val="2"/>
        </w:numPr>
        <w:autoSpaceDE w:val="0"/>
        <w:autoSpaceDN w:val="0"/>
        <w:adjustRightInd w:val="0"/>
        <w:spacing w:after="0" w:line="240" w:lineRule="auto"/>
        <w:jc w:val="both"/>
        <w:rPr>
          <w:rFonts w:cs="Calibri"/>
          <w:sz w:val="24"/>
          <w:szCs w:val="24"/>
          <w:lang w:val="es"/>
        </w:rPr>
      </w:pPr>
      <w:r>
        <w:rPr>
          <w:rFonts w:cs="Calibri"/>
          <w:sz w:val="24"/>
          <w:szCs w:val="24"/>
          <w:lang w:val="es"/>
        </w:rPr>
        <w:t>Aprobación del Plan General de Acciones Públicas a nivel estatal.</w:t>
      </w:r>
    </w:p>
    <w:p w:rsidR="00753ADC" w:rsidRPr="0008013A" w:rsidRDefault="00753ADC" w:rsidP="00753ADC">
      <w:pPr>
        <w:numPr>
          <w:ilvl w:val="0"/>
          <w:numId w:val="2"/>
        </w:numPr>
        <w:autoSpaceDE w:val="0"/>
        <w:autoSpaceDN w:val="0"/>
        <w:adjustRightInd w:val="0"/>
        <w:spacing w:after="0" w:line="240" w:lineRule="auto"/>
        <w:jc w:val="both"/>
        <w:rPr>
          <w:rFonts w:cs="Calibri"/>
          <w:sz w:val="24"/>
          <w:szCs w:val="24"/>
          <w:lang w:val="es"/>
        </w:rPr>
      </w:pPr>
      <w:r>
        <w:rPr>
          <w:rFonts w:cs="Calibri"/>
          <w:sz w:val="24"/>
          <w:szCs w:val="24"/>
          <w:lang w:val="es"/>
        </w:rPr>
        <w:t>Modifica</w:t>
      </w:r>
      <w:r w:rsidR="00A218A0">
        <w:rPr>
          <w:rFonts w:cs="Calibri"/>
          <w:sz w:val="24"/>
          <w:szCs w:val="24"/>
          <w:lang w:val="es"/>
        </w:rPr>
        <w:t>ción de</w:t>
      </w:r>
      <w:r>
        <w:rPr>
          <w:rFonts w:cs="Calibri"/>
          <w:sz w:val="24"/>
          <w:szCs w:val="24"/>
          <w:lang w:val="es"/>
        </w:rPr>
        <w:t xml:space="preserve"> la Tabla Reivindicativa. </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t>11ª · DÉCIMOPRIMERA · Facultades de la Asamblea General Extraordinaria</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Únicamente la de los acuerdos que correspondan en función del tema y/o causa que ha motivado su convocatoria y según el Orden del día comunicado en su convocatoria.</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keepNext/>
        <w:tabs>
          <w:tab w:val="center" w:pos="4325"/>
        </w:tabs>
        <w:autoSpaceDE w:val="0"/>
        <w:autoSpaceDN w:val="0"/>
        <w:adjustRightInd w:val="0"/>
        <w:spacing w:after="0" w:line="240" w:lineRule="auto"/>
        <w:jc w:val="both"/>
        <w:rPr>
          <w:rFonts w:cs="Calibri"/>
          <w:b/>
          <w:bCs/>
          <w:sz w:val="24"/>
          <w:szCs w:val="24"/>
          <w:lang w:val="es"/>
        </w:rPr>
      </w:pPr>
      <w:r w:rsidRPr="0008013A">
        <w:rPr>
          <w:rFonts w:cs="Calibri"/>
          <w:b/>
          <w:bCs/>
          <w:sz w:val="24"/>
          <w:szCs w:val="24"/>
          <w:lang w:val="es"/>
        </w:rPr>
        <w:t>COMISIÓN DE PORTAVOCES</w:t>
      </w:r>
    </w:p>
    <w:p w:rsidR="00090DD1" w:rsidRPr="0008013A" w:rsidRDefault="00090DD1" w:rsidP="00090DD1">
      <w:pPr>
        <w:tabs>
          <w:tab w:val="center" w:pos="4325"/>
        </w:tabs>
        <w:autoSpaceDE w:val="0"/>
        <w:autoSpaceDN w:val="0"/>
        <w:adjustRightInd w:val="0"/>
        <w:spacing w:after="0" w:line="240" w:lineRule="auto"/>
        <w:jc w:val="both"/>
        <w:rPr>
          <w:rFonts w:cs="Calibri"/>
          <w:b/>
          <w:bCs/>
          <w:sz w:val="24"/>
          <w:szCs w:val="24"/>
          <w:lang w:val="es"/>
        </w:rPr>
      </w:pPr>
    </w:p>
    <w:p w:rsidR="00090DD1" w:rsidRPr="0008013A" w:rsidRDefault="00090DD1" w:rsidP="00090DD1">
      <w:pPr>
        <w:tabs>
          <w:tab w:val="center" w:pos="4325"/>
        </w:tabs>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t>12ª · DÉCIMOSEGUNDA · Naturaleza y composición</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La Comisión de Portavoces es el órgano de representación que gestiona y representa los intereses de la Coordinadora, según los acuerdos de la Asamblea General.</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F61E0B" w:rsidRPr="00A95AD1" w:rsidRDefault="00090DD1" w:rsidP="00090DD1">
      <w:pPr>
        <w:autoSpaceDE w:val="0"/>
        <w:autoSpaceDN w:val="0"/>
        <w:adjustRightInd w:val="0"/>
        <w:spacing w:after="0" w:line="240" w:lineRule="auto"/>
        <w:jc w:val="both"/>
        <w:rPr>
          <w:rFonts w:cs="Calibri"/>
          <w:sz w:val="24"/>
          <w:szCs w:val="24"/>
          <w:lang w:val="es"/>
        </w:rPr>
      </w:pPr>
      <w:r w:rsidRPr="00A95AD1">
        <w:rPr>
          <w:rFonts w:cs="Calibri"/>
          <w:sz w:val="24"/>
          <w:szCs w:val="24"/>
          <w:lang w:val="es"/>
        </w:rPr>
        <w:t>Estará formada por tres miembros, un</w:t>
      </w:r>
      <w:r w:rsidR="000974AA">
        <w:rPr>
          <w:rFonts w:cs="Calibri"/>
          <w:sz w:val="24"/>
          <w:szCs w:val="24"/>
          <w:lang w:val="es"/>
        </w:rPr>
        <w:t>/a</w:t>
      </w:r>
      <w:r w:rsidR="00F61E0B" w:rsidRPr="00A95AD1">
        <w:rPr>
          <w:rFonts w:cs="Calibri"/>
          <w:sz w:val="24"/>
          <w:szCs w:val="24"/>
          <w:lang w:val="es"/>
        </w:rPr>
        <w:t xml:space="preserve"> portavoz y dos vice</w:t>
      </w:r>
      <w:r w:rsidR="000974AA">
        <w:rPr>
          <w:rFonts w:cs="Calibri"/>
          <w:sz w:val="24"/>
          <w:szCs w:val="24"/>
          <w:lang w:val="es"/>
        </w:rPr>
        <w:t>-</w:t>
      </w:r>
      <w:r w:rsidR="00F61E0B" w:rsidRPr="00A95AD1">
        <w:rPr>
          <w:rFonts w:cs="Calibri"/>
          <w:sz w:val="24"/>
          <w:szCs w:val="24"/>
          <w:lang w:val="es"/>
        </w:rPr>
        <w:t>portavoces.</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t>13ª · DÉCIMOTERCERA · Procedimientos para la elección y sustitución de miembros.</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Los miembros de la Comisión de Portavoces serán elegidos por la Asamblea General, si fuera necesario por votación a mano alzada.</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lastRenderedPageBreak/>
        <w:t>Serán rotativos y su renovación y/o sustitución se realizará de forma individual, uno a uno, con la finalidad de evitar rupturas y desajustes en la dinámica de trabajo de la Comisión de Portavoces y en el funcionamiento de la Coordinadora.</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Su mandato será revocable y tendrá una duración de un año</w:t>
      </w:r>
      <w:r w:rsidR="00F61E0B">
        <w:rPr>
          <w:rFonts w:cs="Calibri"/>
          <w:sz w:val="24"/>
          <w:szCs w:val="24"/>
          <w:lang w:val="es"/>
        </w:rPr>
        <w:t>.</w:t>
      </w:r>
      <w:r w:rsidRPr="0008013A">
        <w:rPr>
          <w:rFonts w:cs="Calibri"/>
          <w:sz w:val="24"/>
          <w:szCs w:val="24"/>
          <w:lang w:val="es"/>
        </w:rPr>
        <w:t xml:space="preserve"> </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Los miembros de la Comisión de Portavoces cesarán:</w:t>
      </w:r>
    </w:p>
    <w:p w:rsidR="00090DD1" w:rsidRPr="0008013A" w:rsidRDefault="00090DD1" w:rsidP="009D0319">
      <w:pPr>
        <w:numPr>
          <w:ilvl w:val="0"/>
          <w:numId w:val="14"/>
        </w:numPr>
        <w:tabs>
          <w:tab w:val="left" w:pos="360"/>
        </w:tabs>
        <w:autoSpaceDE w:val="0"/>
        <w:autoSpaceDN w:val="0"/>
        <w:adjustRightInd w:val="0"/>
        <w:spacing w:after="0" w:line="240" w:lineRule="auto"/>
        <w:ind w:left="227" w:hanging="227"/>
        <w:jc w:val="both"/>
        <w:rPr>
          <w:rFonts w:cs="Calibri"/>
          <w:sz w:val="24"/>
          <w:szCs w:val="24"/>
          <w:lang w:val="es"/>
        </w:rPr>
      </w:pPr>
      <w:r w:rsidRPr="0008013A">
        <w:rPr>
          <w:rFonts w:cs="Calibri"/>
          <w:sz w:val="24"/>
          <w:szCs w:val="24"/>
          <w:lang w:val="es"/>
        </w:rPr>
        <w:t>Por transcurso del periodo de su mandato.</w:t>
      </w:r>
    </w:p>
    <w:p w:rsidR="00090DD1" w:rsidRPr="0008013A" w:rsidRDefault="00090DD1" w:rsidP="002B32C0">
      <w:pPr>
        <w:numPr>
          <w:ilvl w:val="0"/>
          <w:numId w:val="14"/>
        </w:numPr>
        <w:tabs>
          <w:tab w:val="left" w:pos="360"/>
        </w:tabs>
        <w:autoSpaceDE w:val="0"/>
        <w:autoSpaceDN w:val="0"/>
        <w:adjustRightInd w:val="0"/>
        <w:spacing w:after="0" w:line="240" w:lineRule="auto"/>
        <w:ind w:left="227" w:hanging="227"/>
        <w:jc w:val="both"/>
        <w:rPr>
          <w:rFonts w:cs="Calibri"/>
          <w:sz w:val="24"/>
          <w:szCs w:val="24"/>
          <w:lang w:val="es"/>
        </w:rPr>
      </w:pPr>
      <w:r w:rsidRPr="0008013A">
        <w:rPr>
          <w:rFonts w:cs="Calibri"/>
          <w:sz w:val="24"/>
          <w:szCs w:val="24"/>
          <w:lang w:val="es"/>
        </w:rPr>
        <w:t>Por renuncia expresa.</w:t>
      </w:r>
    </w:p>
    <w:p w:rsidR="00090DD1" w:rsidRPr="0008013A" w:rsidRDefault="00090DD1" w:rsidP="009D0319">
      <w:pPr>
        <w:numPr>
          <w:ilvl w:val="0"/>
          <w:numId w:val="14"/>
        </w:numPr>
        <w:tabs>
          <w:tab w:val="left" w:pos="360"/>
        </w:tabs>
        <w:autoSpaceDE w:val="0"/>
        <w:autoSpaceDN w:val="0"/>
        <w:adjustRightInd w:val="0"/>
        <w:spacing w:after="0" w:line="240" w:lineRule="auto"/>
        <w:ind w:left="227" w:hanging="227"/>
        <w:jc w:val="both"/>
        <w:rPr>
          <w:rFonts w:cs="Calibri"/>
          <w:sz w:val="24"/>
          <w:szCs w:val="24"/>
          <w:lang w:val="es"/>
        </w:rPr>
      </w:pPr>
      <w:r w:rsidRPr="0008013A">
        <w:rPr>
          <w:rFonts w:cs="Calibri"/>
          <w:sz w:val="24"/>
          <w:szCs w:val="24"/>
          <w:lang w:val="es"/>
        </w:rPr>
        <w:t>Por</w:t>
      </w:r>
      <w:r w:rsidR="00C83D8A">
        <w:rPr>
          <w:rFonts w:cs="Calibri"/>
          <w:sz w:val="24"/>
          <w:szCs w:val="24"/>
          <w:lang w:val="es"/>
        </w:rPr>
        <w:t xml:space="preserve"> acuerdo de la Asamblea General o de su territorio, Comunidad Autónoma.</w:t>
      </w:r>
    </w:p>
    <w:p w:rsidR="00090DD1" w:rsidRPr="0008013A" w:rsidRDefault="00090DD1" w:rsidP="00090DD1">
      <w:pPr>
        <w:autoSpaceDE w:val="0"/>
        <w:autoSpaceDN w:val="0"/>
        <w:adjustRightInd w:val="0"/>
        <w:spacing w:after="0" w:line="240" w:lineRule="auto"/>
        <w:ind w:firstLine="720"/>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t>14ª · DÉCIMOCUARTA · Reuniones y quórum de validez y adopción de acuerdos</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La Comisión de Portavoces se reunirá</w:t>
      </w:r>
      <w:r w:rsidR="00351085">
        <w:rPr>
          <w:rFonts w:cs="Calibri"/>
          <w:sz w:val="24"/>
          <w:szCs w:val="24"/>
          <w:lang w:val="es"/>
        </w:rPr>
        <w:t>,</w:t>
      </w:r>
      <w:r w:rsidRPr="0008013A">
        <w:rPr>
          <w:rFonts w:cs="Calibri"/>
          <w:sz w:val="24"/>
          <w:szCs w:val="24"/>
          <w:lang w:val="es"/>
        </w:rPr>
        <w:t xml:space="preserve"> previa convocatoria</w:t>
      </w:r>
      <w:r w:rsidR="00351085">
        <w:rPr>
          <w:rFonts w:cs="Calibri"/>
          <w:sz w:val="24"/>
          <w:szCs w:val="24"/>
          <w:lang w:val="es"/>
        </w:rPr>
        <w:t>, c</w:t>
      </w:r>
      <w:r w:rsidRPr="0008013A">
        <w:rPr>
          <w:rFonts w:cs="Calibri"/>
          <w:sz w:val="24"/>
          <w:szCs w:val="24"/>
          <w:lang w:val="es"/>
        </w:rPr>
        <w:t>uando consideren oportuno y de la forma que ellos consideren más eficaz.</w:t>
      </w:r>
    </w:p>
    <w:p w:rsidR="00351085" w:rsidRDefault="00351085"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Su función principal es mantener el contacto con los medios y difundir el mensaje de la Coordinadora.</w:t>
      </w:r>
    </w:p>
    <w:p w:rsidR="00351085" w:rsidRDefault="00351085"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Contaran con el apoyo y asesoramiento de miembros de otras comisiones para reuniones o trabajos específicos con las instituciones.</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Quedará constituida cuando asista la mitad más uno de sus miembros y para que sus acuerdos sean válidos deberán ser adoptados por mayoría de votos.</w:t>
      </w:r>
    </w:p>
    <w:p w:rsidR="00090DD1" w:rsidRPr="0008013A" w:rsidRDefault="00090DD1" w:rsidP="00090DD1">
      <w:pPr>
        <w:autoSpaceDE w:val="0"/>
        <w:autoSpaceDN w:val="0"/>
        <w:adjustRightInd w:val="0"/>
        <w:spacing w:after="0" w:line="240" w:lineRule="auto"/>
        <w:jc w:val="both"/>
        <w:rPr>
          <w:rFonts w:cs="Calibri"/>
          <w:b/>
          <w:bCs/>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Se levantará en cada reunión un acta resumen, sencilla, solo con los acuerdos tomados.</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t>15ª · DÉCIMOQUINTA · Facultades de la Comisión de Portavoces</w:t>
      </w:r>
    </w:p>
    <w:p w:rsidR="00090DD1" w:rsidRPr="00BE67E6" w:rsidRDefault="00090DD1" w:rsidP="00BE67E6">
      <w:pPr>
        <w:pStyle w:val="Prrafodelista"/>
        <w:numPr>
          <w:ilvl w:val="0"/>
          <w:numId w:val="16"/>
        </w:numPr>
        <w:autoSpaceDE w:val="0"/>
        <w:autoSpaceDN w:val="0"/>
        <w:adjustRightInd w:val="0"/>
        <w:spacing w:after="0" w:line="240" w:lineRule="auto"/>
        <w:ind w:left="284" w:hanging="284"/>
        <w:jc w:val="both"/>
        <w:rPr>
          <w:rFonts w:cs="Calibri"/>
          <w:sz w:val="24"/>
          <w:szCs w:val="24"/>
          <w:lang w:val="es"/>
        </w:rPr>
      </w:pPr>
      <w:r w:rsidRPr="00BE67E6">
        <w:rPr>
          <w:rFonts w:cs="Calibri"/>
          <w:sz w:val="24"/>
          <w:szCs w:val="24"/>
          <w:lang w:val="es"/>
        </w:rPr>
        <w:t>Representación de la Coordinadora en todo momento y lugar.</w:t>
      </w:r>
    </w:p>
    <w:p w:rsidR="00090DD1" w:rsidRPr="00BE67E6" w:rsidRDefault="00090DD1" w:rsidP="00BE67E6">
      <w:pPr>
        <w:pStyle w:val="Prrafodelista"/>
        <w:numPr>
          <w:ilvl w:val="0"/>
          <w:numId w:val="16"/>
        </w:numPr>
        <w:autoSpaceDE w:val="0"/>
        <w:autoSpaceDN w:val="0"/>
        <w:adjustRightInd w:val="0"/>
        <w:spacing w:after="0" w:line="240" w:lineRule="auto"/>
        <w:ind w:left="284" w:hanging="284"/>
        <w:jc w:val="both"/>
        <w:rPr>
          <w:rFonts w:cs="Calibri"/>
          <w:sz w:val="24"/>
          <w:szCs w:val="24"/>
          <w:lang w:val="es"/>
        </w:rPr>
      </w:pPr>
      <w:r w:rsidRPr="00BE67E6">
        <w:rPr>
          <w:rFonts w:cs="Calibri"/>
          <w:sz w:val="24"/>
          <w:szCs w:val="24"/>
          <w:lang w:val="es"/>
        </w:rPr>
        <w:t>Diálogo y negociación con partidos políticos y agentes sociales.</w:t>
      </w:r>
    </w:p>
    <w:p w:rsidR="00090DD1" w:rsidRPr="00BE67E6" w:rsidRDefault="00090DD1" w:rsidP="00BE67E6">
      <w:pPr>
        <w:pStyle w:val="Prrafodelista"/>
        <w:numPr>
          <w:ilvl w:val="0"/>
          <w:numId w:val="16"/>
        </w:numPr>
        <w:autoSpaceDE w:val="0"/>
        <w:autoSpaceDN w:val="0"/>
        <w:adjustRightInd w:val="0"/>
        <w:spacing w:after="0" w:line="240" w:lineRule="auto"/>
        <w:ind w:left="284" w:hanging="284"/>
        <w:jc w:val="both"/>
        <w:rPr>
          <w:rFonts w:cs="Calibri"/>
          <w:sz w:val="24"/>
          <w:szCs w:val="24"/>
          <w:lang w:val="es"/>
        </w:rPr>
      </w:pPr>
      <w:r w:rsidRPr="00BE67E6">
        <w:rPr>
          <w:rFonts w:cs="Calibri"/>
          <w:sz w:val="24"/>
          <w:szCs w:val="24"/>
          <w:lang w:val="es"/>
        </w:rPr>
        <w:t>Diálogo y negociación con otras organizaciones e instituciones.</w:t>
      </w:r>
    </w:p>
    <w:p w:rsidR="00090DD1" w:rsidRPr="00BE67E6" w:rsidRDefault="00090DD1" w:rsidP="00BE67E6">
      <w:pPr>
        <w:pStyle w:val="Prrafodelista"/>
        <w:numPr>
          <w:ilvl w:val="0"/>
          <w:numId w:val="16"/>
        </w:numPr>
        <w:autoSpaceDE w:val="0"/>
        <w:autoSpaceDN w:val="0"/>
        <w:adjustRightInd w:val="0"/>
        <w:spacing w:after="0" w:line="240" w:lineRule="auto"/>
        <w:ind w:left="284" w:hanging="284"/>
        <w:jc w:val="both"/>
        <w:rPr>
          <w:rFonts w:cs="Calibri"/>
          <w:sz w:val="24"/>
          <w:szCs w:val="24"/>
          <w:lang w:val="es"/>
        </w:rPr>
      </w:pPr>
      <w:r w:rsidRPr="00BE67E6">
        <w:rPr>
          <w:rFonts w:cs="Calibri"/>
          <w:sz w:val="24"/>
          <w:szCs w:val="24"/>
          <w:lang w:val="es"/>
        </w:rPr>
        <w:t>Toma de decisiones entre Asamblea y Asamblea, siempre que éstas no afecten o sean contrarias a los Principios, Tabla Reivindicativa y Acuerdos de la Asamblea General.</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keepNext/>
        <w:tabs>
          <w:tab w:val="center" w:pos="4325"/>
        </w:tabs>
        <w:autoSpaceDE w:val="0"/>
        <w:autoSpaceDN w:val="0"/>
        <w:adjustRightInd w:val="0"/>
        <w:spacing w:after="0" w:line="240" w:lineRule="auto"/>
        <w:jc w:val="both"/>
        <w:rPr>
          <w:rFonts w:cs="Calibri"/>
          <w:b/>
          <w:bCs/>
          <w:sz w:val="24"/>
          <w:szCs w:val="24"/>
          <w:lang w:val="es"/>
        </w:rPr>
      </w:pPr>
      <w:r w:rsidRPr="0008013A">
        <w:rPr>
          <w:rFonts w:cs="Calibri"/>
          <w:b/>
          <w:bCs/>
          <w:sz w:val="24"/>
          <w:szCs w:val="24"/>
          <w:lang w:val="es"/>
        </w:rPr>
        <w:t>COMISIÓN DE ORGANIZACIÓN/TESORERÍA</w:t>
      </w:r>
    </w:p>
    <w:p w:rsidR="00090DD1" w:rsidRPr="0008013A" w:rsidRDefault="00090DD1" w:rsidP="00090DD1">
      <w:pPr>
        <w:tabs>
          <w:tab w:val="center" w:pos="4325"/>
        </w:tabs>
        <w:autoSpaceDE w:val="0"/>
        <w:autoSpaceDN w:val="0"/>
        <w:adjustRightInd w:val="0"/>
        <w:spacing w:after="0" w:line="240" w:lineRule="auto"/>
        <w:jc w:val="both"/>
        <w:rPr>
          <w:rFonts w:cs="Calibri"/>
          <w:b/>
          <w:bCs/>
          <w:sz w:val="24"/>
          <w:szCs w:val="24"/>
          <w:lang w:val="es"/>
        </w:rPr>
      </w:pPr>
    </w:p>
    <w:p w:rsidR="00090DD1" w:rsidRPr="0008013A" w:rsidRDefault="00090DD1" w:rsidP="00090DD1">
      <w:pPr>
        <w:tabs>
          <w:tab w:val="center" w:pos="4325"/>
        </w:tabs>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t>16ª · DÉCIMOSEXTA · Naturaleza y composición</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La Comisión de Organización es el órgano responsable de la gestión, funcionamiento y tesorería de la Coordinadora, según los acuerdos de la Asamblea General.</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 xml:space="preserve">Estará formada por todos los miembros pertenecientes a la Asamblea General que voluntariamente quieran participar, previa ratificación por parte de la Asamblea General. </w:t>
      </w:r>
    </w:p>
    <w:p w:rsidR="00090DD1" w:rsidRDefault="00090DD1" w:rsidP="00090DD1">
      <w:pPr>
        <w:autoSpaceDE w:val="0"/>
        <w:autoSpaceDN w:val="0"/>
        <w:adjustRightInd w:val="0"/>
        <w:spacing w:after="0" w:line="240" w:lineRule="auto"/>
        <w:jc w:val="both"/>
        <w:rPr>
          <w:rFonts w:cs="Calibri"/>
          <w:sz w:val="24"/>
          <w:szCs w:val="24"/>
          <w:lang w:val="es"/>
        </w:rPr>
      </w:pPr>
    </w:p>
    <w:p w:rsidR="003349CC" w:rsidRDefault="003349CC" w:rsidP="00090DD1">
      <w:pPr>
        <w:autoSpaceDE w:val="0"/>
        <w:autoSpaceDN w:val="0"/>
        <w:adjustRightInd w:val="0"/>
        <w:spacing w:after="0" w:line="240" w:lineRule="auto"/>
        <w:jc w:val="both"/>
        <w:rPr>
          <w:rFonts w:cs="Calibri"/>
          <w:sz w:val="24"/>
          <w:szCs w:val="24"/>
          <w:lang w:val="es"/>
        </w:rPr>
      </w:pPr>
    </w:p>
    <w:p w:rsidR="003349CC" w:rsidRDefault="003349CC" w:rsidP="00090DD1">
      <w:pPr>
        <w:autoSpaceDE w:val="0"/>
        <w:autoSpaceDN w:val="0"/>
        <w:adjustRightInd w:val="0"/>
        <w:spacing w:after="0" w:line="240" w:lineRule="auto"/>
        <w:jc w:val="both"/>
        <w:rPr>
          <w:rFonts w:cs="Calibri"/>
          <w:sz w:val="24"/>
          <w:szCs w:val="24"/>
          <w:lang w:val="es"/>
        </w:rPr>
      </w:pPr>
    </w:p>
    <w:p w:rsidR="003349CC" w:rsidRPr="0008013A" w:rsidRDefault="003349CC"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lastRenderedPageBreak/>
        <w:t>17ª · DÉCIMOSEPTIMA · Procedimientos para la elección y sustitución de miembros.</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Los miembros de la Comisión de Organización serán elegidos por la Asamblea General, si fuera necesario por votación a mano alzada.</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La presentación para formar parte de la Comisión de Organización será voluntaria.</w:t>
      </w:r>
    </w:p>
    <w:p w:rsidR="00BE67E6" w:rsidRPr="0008013A" w:rsidRDefault="00BE67E6" w:rsidP="00090DD1">
      <w:pPr>
        <w:autoSpaceDE w:val="0"/>
        <w:autoSpaceDN w:val="0"/>
        <w:adjustRightInd w:val="0"/>
        <w:spacing w:after="0" w:line="240" w:lineRule="auto"/>
        <w:jc w:val="both"/>
        <w:rPr>
          <w:rFonts w:cs="Calibri"/>
          <w:sz w:val="24"/>
          <w:szCs w:val="24"/>
          <w:lang w:val="es"/>
        </w:rPr>
      </w:pPr>
    </w:p>
    <w:p w:rsidR="00090DD1"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Los miembros de la Comisión de Organización cesarán:</w:t>
      </w:r>
    </w:p>
    <w:p w:rsidR="00090DD1" w:rsidRPr="00BE67E6" w:rsidRDefault="00090DD1" w:rsidP="00BE67E6">
      <w:pPr>
        <w:pStyle w:val="Prrafodelista"/>
        <w:numPr>
          <w:ilvl w:val="0"/>
          <w:numId w:val="17"/>
        </w:numPr>
        <w:tabs>
          <w:tab w:val="left" w:pos="360"/>
        </w:tabs>
        <w:autoSpaceDE w:val="0"/>
        <w:autoSpaceDN w:val="0"/>
        <w:adjustRightInd w:val="0"/>
        <w:spacing w:after="0" w:line="240" w:lineRule="auto"/>
        <w:ind w:left="227" w:hanging="227"/>
        <w:jc w:val="both"/>
        <w:rPr>
          <w:rFonts w:cs="Calibri"/>
          <w:sz w:val="24"/>
          <w:szCs w:val="24"/>
          <w:lang w:val="es"/>
        </w:rPr>
      </w:pPr>
      <w:r w:rsidRPr="00BE67E6">
        <w:rPr>
          <w:rFonts w:cs="Calibri"/>
          <w:sz w:val="24"/>
          <w:szCs w:val="24"/>
          <w:lang w:val="es"/>
        </w:rPr>
        <w:t>Por renuncia expresa.</w:t>
      </w:r>
    </w:p>
    <w:p w:rsidR="00090DD1" w:rsidRPr="00BE67E6" w:rsidRDefault="00090DD1" w:rsidP="00BE67E6">
      <w:pPr>
        <w:pStyle w:val="Prrafodelista"/>
        <w:numPr>
          <w:ilvl w:val="0"/>
          <w:numId w:val="17"/>
        </w:numPr>
        <w:tabs>
          <w:tab w:val="left" w:pos="360"/>
        </w:tabs>
        <w:autoSpaceDE w:val="0"/>
        <w:autoSpaceDN w:val="0"/>
        <w:adjustRightInd w:val="0"/>
        <w:spacing w:after="0" w:line="240" w:lineRule="auto"/>
        <w:ind w:left="227" w:hanging="227"/>
        <w:jc w:val="both"/>
        <w:rPr>
          <w:rFonts w:cs="Calibri"/>
          <w:sz w:val="24"/>
          <w:szCs w:val="24"/>
          <w:lang w:val="es"/>
        </w:rPr>
      </w:pPr>
      <w:r w:rsidRPr="00BE67E6">
        <w:rPr>
          <w:rFonts w:cs="Calibri"/>
          <w:sz w:val="24"/>
          <w:szCs w:val="24"/>
          <w:lang w:val="es"/>
        </w:rPr>
        <w:t>Por acuerdo de la Asamblea General o de su territorio</w:t>
      </w:r>
      <w:r w:rsidR="00C83D8A" w:rsidRPr="00BE67E6">
        <w:rPr>
          <w:rFonts w:cs="Calibri"/>
          <w:sz w:val="24"/>
          <w:szCs w:val="24"/>
          <w:lang w:val="es"/>
        </w:rPr>
        <w:t>, Comunidad Autónoma.</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t>18ª · DÉCIMOCTAVA · Reuniones y quórum de validez y adopción de acuerdos</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La Comisión de Organización se reunirá previa convocatoria</w:t>
      </w:r>
      <w:r w:rsidR="00C83D8A">
        <w:rPr>
          <w:rFonts w:cs="Calibri"/>
          <w:sz w:val="24"/>
          <w:szCs w:val="24"/>
          <w:lang w:val="es"/>
        </w:rPr>
        <w:t xml:space="preserve">, </w:t>
      </w:r>
      <w:r w:rsidRPr="0008013A">
        <w:rPr>
          <w:rFonts w:cs="Calibri"/>
          <w:sz w:val="24"/>
          <w:szCs w:val="24"/>
          <w:lang w:val="es"/>
        </w:rPr>
        <w:t>cuando consideren oportuno</w:t>
      </w:r>
      <w:r w:rsidR="00C83D8A">
        <w:rPr>
          <w:rFonts w:cs="Calibri"/>
          <w:sz w:val="24"/>
          <w:szCs w:val="24"/>
          <w:lang w:val="es"/>
        </w:rPr>
        <w:t>.</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Quedará constituida cuando asista la mitad más uno de sus miembros y para que sus acuerdos sean válidos deberán ser adoptados por mayoría de votos.</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Se levantará en cada reunión un acta resumen, sencilla, solo con los acuerdos tomados.</w:t>
      </w:r>
    </w:p>
    <w:p w:rsidR="00C83D8A" w:rsidRPr="0008013A" w:rsidRDefault="00C83D8A"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t>19ª · DÉCIMONOVENA · Facultades de la Comisión de Organización/Tesorería</w:t>
      </w:r>
    </w:p>
    <w:p w:rsidR="00090DD1" w:rsidRPr="00BE67E6" w:rsidRDefault="00090DD1" w:rsidP="00BE67E6">
      <w:pPr>
        <w:pStyle w:val="Prrafodelista"/>
        <w:numPr>
          <w:ilvl w:val="0"/>
          <w:numId w:val="18"/>
        </w:numPr>
        <w:autoSpaceDE w:val="0"/>
        <w:autoSpaceDN w:val="0"/>
        <w:adjustRightInd w:val="0"/>
        <w:spacing w:after="0" w:line="240" w:lineRule="auto"/>
        <w:ind w:left="284" w:hanging="284"/>
        <w:jc w:val="both"/>
        <w:rPr>
          <w:rFonts w:cs="Calibri"/>
          <w:sz w:val="24"/>
          <w:szCs w:val="24"/>
          <w:lang w:val="es"/>
        </w:rPr>
      </w:pPr>
      <w:r w:rsidRPr="00BE67E6">
        <w:rPr>
          <w:rFonts w:cs="Calibri"/>
          <w:sz w:val="24"/>
          <w:szCs w:val="24"/>
          <w:lang w:val="es"/>
        </w:rPr>
        <w:t>Convoca</w:t>
      </w:r>
      <w:r w:rsidR="00C83D8A" w:rsidRPr="00BE67E6">
        <w:rPr>
          <w:rFonts w:cs="Calibri"/>
          <w:sz w:val="24"/>
          <w:szCs w:val="24"/>
          <w:lang w:val="es"/>
        </w:rPr>
        <w:t>r</w:t>
      </w:r>
      <w:r w:rsidRPr="00BE67E6">
        <w:rPr>
          <w:rFonts w:cs="Calibri"/>
          <w:sz w:val="24"/>
          <w:szCs w:val="24"/>
          <w:lang w:val="es"/>
        </w:rPr>
        <w:t xml:space="preserve"> </w:t>
      </w:r>
      <w:r w:rsidR="00C83D8A" w:rsidRPr="00BE67E6">
        <w:rPr>
          <w:rFonts w:cs="Calibri"/>
          <w:sz w:val="24"/>
          <w:szCs w:val="24"/>
          <w:lang w:val="es"/>
        </w:rPr>
        <w:t xml:space="preserve">la </w:t>
      </w:r>
      <w:r w:rsidRPr="00BE67E6">
        <w:rPr>
          <w:rFonts w:cs="Calibri"/>
          <w:sz w:val="24"/>
          <w:szCs w:val="24"/>
          <w:lang w:val="es"/>
        </w:rPr>
        <w:t>Asamblea General</w:t>
      </w:r>
      <w:r w:rsidR="00C83D8A" w:rsidRPr="00BE67E6">
        <w:rPr>
          <w:rFonts w:cs="Calibri"/>
          <w:sz w:val="24"/>
          <w:szCs w:val="24"/>
          <w:lang w:val="es"/>
        </w:rPr>
        <w:t>,</w:t>
      </w:r>
      <w:r w:rsidRPr="00BE67E6">
        <w:rPr>
          <w:rFonts w:cs="Calibri"/>
          <w:sz w:val="24"/>
          <w:szCs w:val="24"/>
          <w:lang w:val="es"/>
        </w:rPr>
        <w:t xml:space="preserve"> informando de la misma a</w:t>
      </w:r>
      <w:r w:rsidR="00C83D8A" w:rsidRPr="00BE67E6">
        <w:rPr>
          <w:rFonts w:cs="Calibri"/>
          <w:sz w:val="24"/>
          <w:szCs w:val="24"/>
          <w:lang w:val="es"/>
        </w:rPr>
        <w:t xml:space="preserve"> </w:t>
      </w:r>
      <w:r w:rsidRPr="00BE67E6">
        <w:rPr>
          <w:rFonts w:cs="Calibri"/>
          <w:sz w:val="24"/>
          <w:szCs w:val="24"/>
          <w:lang w:val="es"/>
        </w:rPr>
        <w:t>l</w:t>
      </w:r>
      <w:r w:rsidR="00C83D8A" w:rsidRPr="00BE67E6">
        <w:rPr>
          <w:rFonts w:cs="Calibri"/>
          <w:sz w:val="24"/>
          <w:szCs w:val="24"/>
          <w:lang w:val="es"/>
        </w:rPr>
        <w:t>a</w:t>
      </w:r>
      <w:r w:rsidRPr="00BE67E6">
        <w:rPr>
          <w:rFonts w:cs="Calibri"/>
          <w:sz w:val="24"/>
          <w:szCs w:val="24"/>
          <w:lang w:val="es"/>
        </w:rPr>
        <w:t xml:space="preserve"> </w:t>
      </w:r>
      <w:r w:rsidR="00C83D8A" w:rsidRPr="00BE67E6">
        <w:rPr>
          <w:rFonts w:cs="Calibri"/>
          <w:sz w:val="24"/>
          <w:szCs w:val="24"/>
          <w:lang w:val="es"/>
        </w:rPr>
        <w:t>Comisión</w:t>
      </w:r>
      <w:r w:rsidRPr="00BE67E6">
        <w:rPr>
          <w:rFonts w:cs="Calibri"/>
          <w:sz w:val="24"/>
          <w:szCs w:val="24"/>
          <w:lang w:val="es"/>
        </w:rPr>
        <w:t xml:space="preserve"> de </w:t>
      </w:r>
      <w:r w:rsidR="00C83D8A" w:rsidRPr="00BE67E6">
        <w:rPr>
          <w:rFonts w:cs="Calibri"/>
          <w:sz w:val="24"/>
          <w:szCs w:val="24"/>
          <w:lang w:val="es"/>
        </w:rPr>
        <w:t>P</w:t>
      </w:r>
      <w:r w:rsidRPr="00BE67E6">
        <w:rPr>
          <w:rFonts w:cs="Calibri"/>
          <w:sz w:val="24"/>
          <w:szCs w:val="24"/>
          <w:lang w:val="es"/>
        </w:rPr>
        <w:t>ortavoces</w:t>
      </w:r>
      <w:r w:rsidR="00C83D8A" w:rsidRPr="00BE67E6">
        <w:rPr>
          <w:rFonts w:cs="Calibri"/>
          <w:sz w:val="24"/>
          <w:szCs w:val="24"/>
          <w:lang w:val="es"/>
        </w:rPr>
        <w:t>.</w:t>
      </w:r>
    </w:p>
    <w:p w:rsidR="00090DD1" w:rsidRPr="00BE67E6" w:rsidRDefault="00090DD1" w:rsidP="00BE67E6">
      <w:pPr>
        <w:pStyle w:val="Prrafodelista"/>
        <w:numPr>
          <w:ilvl w:val="0"/>
          <w:numId w:val="18"/>
        </w:numPr>
        <w:autoSpaceDE w:val="0"/>
        <w:autoSpaceDN w:val="0"/>
        <w:adjustRightInd w:val="0"/>
        <w:spacing w:after="0" w:line="240" w:lineRule="auto"/>
        <w:ind w:left="284" w:hanging="284"/>
        <w:jc w:val="both"/>
        <w:rPr>
          <w:rFonts w:cs="Calibri"/>
          <w:sz w:val="24"/>
          <w:szCs w:val="24"/>
          <w:lang w:val="es"/>
        </w:rPr>
      </w:pPr>
      <w:r w:rsidRPr="00BE67E6">
        <w:rPr>
          <w:rFonts w:cs="Calibri"/>
          <w:sz w:val="24"/>
          <w:szCs w:val="24"/>
          <w:lang w:val="es"/>
        </w:rPr>
        <w:t>Realización del Orden del día de cada Asamblea General.</w:t>
      </w:r>
    </w:p>
    <w:p w:rsidR="00090DD1" w:rsidRPr="00BE67E6" w:rsidRDefault="00090DD1" w:rsidP="00BE67E6">
      <w:pPr>
        <w:pStyle w:val="Prrafodelista"/>
        <w:numPr>
          <w:ilvl w:val="0"/>
          <w:numId w:val="18"/>
        </w:numPr>
        <w:autoSpaceDE w:val="0"/>
        <w:autoSpaceDN w:val="0"/>
        <w:adjustRightInd w:val="0"/>
        <w:spacing w:after="0" w:line="240" w:lineRule="auto"/>
        <w:ind w:left="284" w:hanging="284"/>
        <w:jc w:val="both"/>
        <w:rPr>
          <w:rFonts w:cs="Calibri"/>
          <w:sz w:val="24"/>
          <w:szCs w:val="24"/>
          <w:lang w:val="es"/>
        </w:rPr>
      </w:pPr>
      <w:r w:rsidRPr="00BE67E6">
        <w:rPr>
          <w:rFonts w:cs="Calibri"/>
          <w:sz w:val="24"/>
          <w:szCs w:val="24"/>
          <w:lang w:val="es"/>
        </w:rPr>
        <w:t>Formar parte de la Mesa de la Asamblea General como Moderador/a.</w:t>
      </w:r>
    </w:p>
    <w:p w:rsidR="00090DD1" w:rsidRPr="00BE67E6" w:rsidRDefault="00090DD1" w:rsidP="00BE67E6">
      <w:pPr>
        <w:pStyle w:val="Prrafodelista"/>
        <w:numPr>
          <w:ilvl w:val="0"/>
          <w:numId w:val="18"/>
        </w:numPr>
        <w:autoSpaceDE w:val="0"/>
        <w:autoSpaceDN w:val="0"/>
        <w:adjustRightInd w:val="0"/>
        <w:spacing w:after="0" w:line="240" w:lineRule="auto"/>
        <w:ind w:left="284" w:hanging="284"/>
        <w:jc w:val="both"/>
        <w:rPr>
          <w:rFonts w:cs="Calibri"/>
          <w:sz w:val="24"/>
          <w:szCs w:val="24"/>
          <w:lang w:val="es"/>
        </w:rPr>
      </w:pPr>
      <w:r w:rsidRPr="00BE67E6">
        <w:rPr>
          <w:rFonts w:cs="Calibri"/>
          <w:sz w:val="24"/>
          <w:szCs w:val="24"/>
          <w:lang w:val="es"/>
        </w:rPr>
        <w:t>Coordinación de manifestaciones y/o actos en los que se participe, colabore o apoye.</w:t>
      </w:r>
    </w:p>
    <w:p w:rsidR="00090DD1" w:rsidRPr="00BE67E6" w:rsidRDefault="00090DD1" w:rsidP="00BE67E6">
      <w:pPr>
        <w:pStyle w:val="Prrafodelista"/>
        <w:numPr>
          <w:ilvl w:val="0"/>
          <w:numId w:val="18"/>
        </w:numPr>
        <w:autoSpaceDE w:val="0"/>
        <w:autoSpaceDN w:val="0"/>
        <w:adjustRightInd w:val="0"/>
        <w:spacing w:after="0" w:line="240" w:lineRule="auto"/>
        <w:ind w:left="284" w:hanging="284"/>
        <w:jc w:val="both"/>
        <w:rPr>
          <w:rFonts w:cs="Calibri"/>
          <w:sz w:val="24"/>
          <w:szCs w:val="24"/>
          <w:lang w:val="es"/>
        </w:rPr>
      </w:pPr>
      <w:r w:rsidRPr="00BE67E6">
        <w:rPr>
          <w:rFonts w:cs="Calibri"/>
          <w:sz w:val="24"/>
          <w:szCs w:val="24"/>
          <w:lang w:val="es"/>
        </w:rPr>
        <w:t>Creación de estructuras para el funcionamiento de la Coordinadora.</w:t>
      </w:r>
    </w:p>
    <w:p w:rsidR="00090DD1" w:rsidRPr="00BE67E6" w:rsidRDefault="00090DD1" w:rsidP="00BE67E6">
      <w:pPr>
        <w:pStyle w:val="Prrafodelista"/>
        <w:numPr>
          <w:ilvl w:val="0"/>
          <w:numId w:val="18"/>
        </w:numPr>
        <w:autoSpaceDE w:val="0"/>
        <w:autoSpaceDN w:val="0"/>
        <w:adjustRightInd w:val="0"/>
        <w:spacing w:after="0" w:line="240" w:lineRule="auto"/>
        <w:ind w:left="284" w:hanging="284"/>
        <w:jc w:val="both"/>
        <w:rPr>
          <w:rFonts w:cs="Calibri"/>
          <w:sz w:val="24"/>
          <w:szCs w:val="24"/>
          <w:lang w:val="es"/>
        </w:rPr>
      </w:pPr>
      <w:r w:rsidRPr="00BE67E6">
        <w:rPr>
          <w:rFonts w:cs="Calibri"/>
          <w:sz w:val="24"/>
          <w:szCs w:val="24"/>
          <w:lang w:val="es"/>
        </w:rPr>
        <w:t>Apoyo a la Comisión de Portavoces en caso de necesidad (entrevistas, reuniones, etc…).</w:t>
      </w:r>
    </w:p>
    <w:p w:rsidR="00090DD1" w:rsidRPr="00BE67E6" w:rsidRDefault="00090DD1" w:rsidP="00BE67E6">
      <w:pPr>
        <w:pStyle w:val="Prrafodelista"/>
        <w:numPr>
          <w:ilvl w:val="0"/>
          <w:numId w:val="18"/>
        </w:numPr>
        <w:autoSpaceDE w:val="0"/>
        <w:autoSpaceDN w:val="0"/>
        <w:adjustRightInd w:val="0"/>
        <w:spacing w:after="0" w:line="240" w:lineRule="auto"/>
        <w:ind w:left="284" w:hanging="284"/>
        <w:jc w:val="both"/>
        <w:rPr>
          <w:rFonts w:cs="Calibri"/>
          <w:sz w:val="24"/>
          <w:szCs w:val="24"/>
          <w:lang w:val="es"/>
        </w:rPr>
      </w:pPr>
      <w:r w:rsidRPr="00BE67E6">
        <w:rPr>
          <w:rFonts w:cs="Calibri"/>
          <w:sz w:val="24"/>
          <w:szCs w:val="24"/>
          <w:lang w:val="es"/>
        </w:rPr>
        <w:t>Tesorería:</w:t>
      </w:r>
    </w:p>
    <w:p w:rsidR="00090DD1" w:rsidRPr="00BE67E6" w:rsidRDefault="00090DD1" w:rsidP="00BE67E6">
      <w:pPr>
        <w:pStyle w:val="Prrafodelista"/>
        <w:numPr>
          <w:ilvl w:val="0"/>
          <w:numId w:val="19"/>
        </w:numPr>
        <w:autoSpaceDE w:val="0"/>
        <w:autoSpaceDN w:val="0"/>
        <w:adjustRightInd w:val="0"/>
        <w:spacing w:after="0" w:line="240" w:lineRule="auto"/>
        <w:ind w:left="624" w:hanging="284"/>
        <w:jc w:val="both"/>
        <w:rPr>
          <w:rFonts w:cs="Calibri"/>
          <w:sz w:val="24"/>
          <w:szCs w:val="24"/>
          <w:lang w:val="es"/>
        </w:rPr>
      </w:pPr>
      <w:r w:rsidRPr="00BE67E6">
        <w:rPr>
          <w:rFonts w:cs="Calibri"/>
          <w:sz w:val="24"/>
          <w:szCs w:val="24"/>
          <w:lang w:val="es"/>
        </w:rPr>
        <w:t>Ingresos y gastos.</w:t>
      </w:r>
    </w:p>
    <w:p w:rsidR="00090DD1" w:rsidRPr="00BE67E6" w:rsidRDefault="00090DD1" w:rsidP="00BE67E6">
      <w:pPr>
        <w:pStyle w:val="Prrafodelista"/>
        <w:numPr>
          <w:ilvl w:val="0"/>
          <w:numId w:val="19"/>
        </w:numPr>
        <w:autoSpaceDE w:val="0"/>
        <w:autoSpaceDN w:val="0"/>
        <w:adjustRightInd w:val="0"/>
        <w:spacing w:after="0" w:line="240" w:lineRule="auto"/>
        <w:ind w:left="624" w:hanging="284"/>
        <w:jc w:val="both"/>
        <w:rPr>
          <w:rFonts w:cs="Calibri"/>
          <w:sz w:val="24"/>
          <w:szCs w:val="24"/>
          <w:lang w:val="es"/>
        </w:rPr>
      </w:pPr>
      <w:r w:rsidRPr="00BE67E6">
        <w:rPr>
          <w:rFonts w:cs="Calibri"/>
          <w:sz w:val="24"/>
          <w:szCs w:val="24"/>
          <w:lang w:val="es"/>
        </w:rPr>
        <w:t>Archivo de toda la documentación correspondiente a los ingresos y gastos.</w:t>
      </w:r>
    </w:p>
    <w:p w:rsidR="00090DD1" w:rsidRPr="00BE67E6" w:rsidRDefault="00090DD1" w:rsidP="00BE67E6">
      <w:pPr>
        <w:pStyle w:val="Prrafodelista"/>
        <w:numPr>
          <w:ilvl w:val="0"/>
          <w:numId w:val="19"/>
        </w:numPr>
        <w:autoSpaceDE w:val="0"/>
        <w:autoSpaceDN w:val="0"/>
        <w:adjustRightInd w:val="0"/>
        <w:spacing w:after="0" w:line="240" w:lineRule="auto"/>
        <w:ind w:left="624" w:hanging="284"/>
        <w:jc w:val="both"/>
        <w:rPr>
          <w:rFonts w:cs="Calibri"/>
          <w:sz w:val="24"/>
          <w:szCs w:val="24"/>
          <w:lang w:val="es"/>
        </w:rPr>
      </w:pPr>
      <w:r w:rsidRPr="00BE67E6">
        <w:rPr>
          <w:rFonts w:cs="Calibri"/>
          <w:sz w:val="24"/>
          <w:szCs w:val="24"/>
          <w:lang w:val="es"/>
        </w:rPr>
        <w:t>Presentar en cada Asamblea General el Estado de Cuentas y relación actualizada de</w:t>
      </w:r>
      <w:r w:rsidR="00C83D8A" w:rsidRPr="00BE67E6">
        <w:rPr>
          <w:rFonts w:cs="Calibri"/>
          <w:sz w:val="24"/>
          <w:szCs w:val="24"/>
          <w:lang w:val="es"/>
        </w:rPr>
        <w:t xml:space="preserve"> </w:t>
      </w:r>
      <w:r w:rsidRPr="00BE67E6">
        <w:rPr>
          <w:rFonts w:cs="Calibri"/>
          <w:sz w:val="24"/>
          <w:szCs w:val="24"/>
          <w:lang w:val="es"/>
        </w:rPr>
        <w:t>todos los colectivos, movimientos sociales y miembros individuales, para conocer los que están al corriente de pago de sus aportaciones y con ello, tener la información de quien tiene derecho a voto, a efectos del correspondiente quórum de constitución y adopción de acuerdos.</w:t>
      </w:r>
    </w:p>
    <w:p w:rsidR="00090DD1" w:rsidRPr="0008013A" w:rsidRDefault="00090DD1" w:rsidP="00090DD1">
      <w:pPr>
        <w:autoSpaceDE w:val="0"/>
        <w:autoSpaceDN w:val="0"/>
        <w:adjustRightInd w:val="0"/>
        <w:spacing w:after="0" w:line="240" w:lineRule="auto"/>
        <w:jc w:val="both"/>
        <w:rPr>
          <w:rFonts w:cs="Calibri"/>
          <w:b/>
          <w:bCs/>
          <w:sz w:val="24"/>
          <w:szCs w:val="24"/>
          <w:lang w:val="es"/>
        </w:rPr>
      </w:pPr>
    </w:p>
    <w:p w:rsidR="00090DD1" w:rsidRPr="0008013A" w:rsidRDefault="00090DD1" w:rsidP="00090DD1">
      <w:pPr>
        <w:autoSpaceDE w:val="0"/>
        <w:autoSpaceDN w:val="0"/>
        <w:adjustRightInd w:val="0"/>
        <w:spacing w:after="0" w:line="240" w:lineRule="auto"/>
        <w:jc w:val="both"/>
        <w:rPr>
          <w:rFonts w:cs="Calibri"/>
          <w:b/>
          <w:bCs/>
          <w:sz w:val="24"/>
          <w:szCs w:val="24"/>
          <w:lang w:val="es"/>
        </w:rPr>
      </w:pPr>
    </w:p>
    <w:p w:rsidR="00090DD1" w:rsidRPr="0008013A" w:rsidRDefault="00090DD1" w:rsidP="00090DD1">
      <w:pPr>
        <w:keepNext/>
        <w:tabs>
          <w:tab w:val="center" w:pos="4325"/>
        </w:tabs>
        <w:autoSpaceDE w:val="0"/>
        <w:autoSpaceDN w:val="0"/>
        <w:adjustRightInd w:val="0"/>
        <w:spacing w:after="0" w:line="240" w:lineRule="auto"/>
        <w:jc w:val="both"/>
        <w:rPr>
          <w:rFonts w:cs="Calibri"/>
          <w:b/>
          <w:bCs/>
          <w:sz w:val="24"/>
          <w:szCs w:val="24"/>
          <w:lang w:val="es"/>
        </w:rPr>
      </w:pPr>
      <w:r w:rsidRPr="0008013A">
        <w:rPr>
          <w:rFonts w:cs="Calibri"/>
          <w:b/>
          <w:bCs/>
          <w:sz w:val="24"/>
          <w:szCs w:val="24"/>
          <w:lang w:val="es"/>
        </w:rPr>
        <w:t>COMISIÓN DE COMUNICACIÓN</w:t>
      </w:r>
    </w:p>
    <w:p w:rsidR="00090DD1" w:rsidRPr="0008013A" w:rsidRDefault="00090DD1" w:rsidP="00090DD1">
      <w:pPr>
        <w:tabs>
          <w:tab w:val="center" w:pos="4325"/>
        </w:tabs>
        <w:autoSpaceDE w:val="0"/>
        <w:autoSpaceDN w:val="0"/>
        <w:adjustRightInd w:val="0"/>
        <w:spacing w:after="0" w:line="240" w:lineRule="auto"/>
        <w:jc w:val="both"/>
        <w:rPr>
          <w:rFonts w:cs="Calibri"/>
          <w:b/>
          <w:bCs/>
          <w:sz w:val="24"/>
          <w:szCs w:val="24"/>
          <w:lang w:val="es"/>
        </w:rPr>
      </w:pPr>
    </w:p>
    <w:p w:rsidR="00090DD1" w:rsidRPr="0008013A" w:rsidRDefault="00090DD1" w:rsidP="00090DD1">
      <w:pPr>
        <w:tabs>
          <w:tab w:val="center" w:pos="4325"/>
        </w:tabs>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t>20ª · VIGÉSIMA · Naturaleza y composición</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La Comisión de Comunicación es el órgano responsable de la imagen y transmisión de toda la información, a todo nivel y a través de todos los medios, de la Coordinadora, según los acuerdos de la Asamblea General.</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Estará formada por todos los miembros pertenecientes a la Asamblea General que voluntariamente quieran participar, previa ratificación por parte de la Asamblea General.</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lastRenderedPageBreak/>
        <w:t>21ª · VIGÉSIMOPRIMERA · Procedimientos para la elección y sustitución de miembros.</w:t>
      </w:r>
    </w:p>
    <w:p w:rsidR="00090DD1"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Los miembros de la Comisión de Comunicación será</w:t>
      </w:r>
      <w:r w:rsidR="00C83D8A">
        <w:rPr>
          <w:rFonts w:cs="Calibri"/>
          <w:sz w:val="24"/>
          <w:szCs w:val="24"/>
          <w:lang w:val="es"/>
        </w:rPr>
        <w:t>n</w:t>
      </w:r>
      <w:r w:rsidRPr="0008013A">
        <w:rPr>
          <w:rFonts w:cs="Calibri"/>
          <w:sz w:val="24"/>
          <w:szCs w:val="24"/>
          <w:lang w:val="es"/>
        </w:rPr>
        <w:t xml:space="preserve"> elegidos por la Asamblea General, si fuera necesario por votación a mano alzada.</w:t>
      </w:r>
    </w:p>
    <w:p w:rsidR="00E6109D" w:rsidRPr="0008013A" w:rsidRDefault="00E6109D"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La presentación para formar parte de la Comisión de Comunicación será voluntaria.</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Los miembros de la Comisión de Comunicación cesarán:</w:t>
      </w:r>
    </w:p>
    <w:p w:rsidR="00090DD1" w:rsidRPr="002321AC" w:rsidRDefault="00090DD1" w:rsidP="002321AC">
      <w:pPr>
        <w:pStyle w:val="Prrafodelista"/>
        <w:numPr>
          <w:ilvl w:val="0"/>
          <w:numId w:val="20"/>
        </w:numPr>
        <w:tabs>
          <w:tab w:val="left" w:pos="360"/>
        </w:tabs>
        <w:autoSpaceDE w:val="0"/>
        <w:autoSpaceDN w:val="0"/>
        <w:adjustRightInd w:val="0"/>
        <w:spacing w:after="0" w:line="240" w:lineRule="auto"/>
        <w:ind w:left="227" w:hanging="227"/>
        <w:jc w:val="both"/>
        <w:rPr>
          <w:rFonts w:cs="Calibri"/>
          <w:sz w:val="24"/>
          <w:szCs w:val="24"/>
          <w:lang w:val="es"/>
        </w:rPr>
      </w:pPr>
      <w:r w:rsidRPr="002321AC">
        <w:rPr>
          <w:rFonts w:cs="Calibri"/>
          <w:sz w:val="24"/>
          <w:szCs w:val="24"/>
          <w:lang w:val="es"/>
        </w:rPr>
        <w:t>Por renuncia expresa.</w:t>
      </w:r>
    </w:p>
    <w:p w:rsidR="00090DD1" w:rsidRPr="002321AC" w:rsidRDefault="00090DD1" w:rsidP="002321AC">
      <w:pPr>
        <w:pStyle w:val="Prrafodelista"/>
        <w:numPr>
          <w:ilvl w:val="0"/>
          <w:numId w:val="20"/>
        </w:numPr>
        <w:tabs>
          <w:tab w:val="left" w:pos="360"/>
        </w:tabs>
        <w:autoSpaceDE w:val="0"/>
        <w:autoSpaceDN w:val="0"/>
        <w:adjustRightInd w:val="0"/>
        <w:spacing w:after="0" w:line="240" w:lineRule="auto"/>
        <w:ind w:left="227" w:hanging="227"/>
        <w:jc w:val="both"/>
        <w:rPr>
          <w:rFonts w:cs="Calibri"/>
          <w:sz w:val="24"/>
          <w:szCs w:val="24"/>
          <w:lang w:val="es"/>
        </w:rPr>
      </w:pPr>
      <w:r w:rsidRPr="002321AC">
        <w:rPr>
          <w:rFonts w:cs="Calibri"/>
          <w:sz w:val="24"/>
          <w:szCs w:val="24"/>
          <w:lang w:val="es"/>
        </w:rPr>
        <w:t xml:space="preserve">Por acuerdo de la Asamblea General o de su </w:t>
      </w:r>
      <w:r w:rsidR="00C83D8A" w:rsidRPr="002321AC">
        <w:rPr>
          <w:rFonts w:cs="Calibri"/>
          <w:sz w:val="24"/>
          <w:szCs w:val="24"/>
          <w:lang w:val="es"/>
        </w:rPr>
        <w:t>te</w:t>
      </w:r>
      <w:r w:rsidRPr="002321AC">
        <w:rPr>
          <w:rFonts w:cs="Calibri"/>
          <w:sz w:val="24"/>
          <w:szCs w:val="24"/>
          <w:lang w:val="es"/>
        </w:rPr>
        <w:t>rritorio</w:t>
      </w:r>
      <w:r w:rsidR="00C83D8A" w:rsidRPr="002321AC">
        <w:rPr>
          <w:rFonts w:cs="Calibri"/>
          <w:sz w:val="24"/>
          <w:szCs w:val="24"/>
          <w:lang w:val="es"/>
        </w:rPr>
        <w:t>, Comunidad Autónoma.</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t>22ª · VIGÉSIMOSEGUNDA · Reuniones y quórum de validez y adopción de acuerdos</w:t>
      </w:r>
    </w:p>
    <w:p w:rsidR="00090DD1"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La Comisión de Comunicación se reunirá</w:t>
      </w:r>
      <w:r w:rsidR="00C83D8A">
        <w:rPr>
          <w:rFonts w:cs="Calibri"/>
          <w:sz w:val="24"/>
          <w:szCs w:val="24"/>
          <w:lang w:val="es"/>
        </w:rPr>
        <w:t xml:space="preserve"> </w:t>
      </w:r>
      <w:r w:rsidRPr="0008013A">
        <w:rPr>
          <w:rFonts w:cs="Calibri"/>
          <w:sz w:val="24"/>
          <w:szCs w:val="24"/>
          <w:lang w:val="es"/>
        </w:rPr>
        <w:t>previa convocatoria</w:t>
      </w:r>
      <w:r w:rsidR="00C177E7">
        <w:rPr>
          <w:rFonts w:cs="Calibri"/>
          <w:sz w:val="24"/>
          <w:szCs w:val="24"/>
          <w:lang w:val="es"/>
        </w:rPr>
        <w:t>,</w:t>
      </w:r>
      <w:r w:rsidR="00C83D8A">
        <w:rPr>
          <w:rFonts w:cs="Calibri"/>
          <w:sz w:val="24"/>
          <w:szCs w:val="24"/>
          <w:lang w:val="es"/>
        </w:rPr>
        <w:t xml:space="preserve"> c</w:t>
      </w:r>
      <w:r w:rsidRPr="0008013A">
        <w:rPr>
          <w:rFonts w:cs="Calibri"/>
          <w:sz w:val="24"/>
          <w:szCs w:val="24"/>
          <w:lang w:val="es"/>
        </w:rPr>
        <w:t>uando consideren oportuno</w:t>
      </w:r>
      <w:r w:rsidR="00C177E7">
        <w:rPr>
          <w:rFonts w:cs="Calibri"/>
          <w:sz w:val="24"/>
          <w:szCs w:val="24"/>
          <w:lang w:val="es"/>
        </w:rPr>
        <w:t>.</w:t>
      </w:r>
    </w:p>
    <w:p w:rsidR="00C177E7" w:rsidRPr="0008013A" w:rsidRDefault="00C177E7"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Quedará constituida cuando asista la mitad más uno de sus miembros y para que sus acuerdos sean válidos deberán ser adoptados por mayoría de votos.</w:t>
      </w:r>
    </w:p>
    <w:p w:rsidR="00C177E7" w:rsidRDefault="00C177E7" w:rsidP="00090DD1">
      <w:pPr>
        <w:autoSpaceDE w:val="0"/>
        <w:autoSpaceDN w:val="0"/>
        <w:adjustRightInd w:val="0"/>
        <w:spacing w:after="0" w:line="240" w:lineRule="auto"/>
        <w:jc w:val="both"/>
        <w:rPr>
          <w:rFonts w:cs="Calibri"/>
          <w:sz w:val="24"/>
          <w:szCs w:val="24"/>
          <w:lang w:val="es"/>
        </w:rPr>
      </w:pPr>
    </w:p>
    <w:p w:rsidR="00090DD1"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Se levantará en cada reunión un acta resumen, sencilla, solo con los acuerdos tomados.</w:t>
      </w:r>
    </w:p>
    <w:p w:rsidR="00C83D8A" w:rsidRPr="0008013A" w:rsidRDefault="00C83D8A"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t>23ª · VIGÉSIMOTERCERA · Facultades de la Comisión de Comunicación</w:t>
      </w:r>
    </w:p>
    <w:p w:rsidR="00090DD1" w:rsidRPr="002321AC" w:rsidRDefault="00090DD1" w:rsidP="002321AC">
      <w:pPr>
        <w:pStyle w:val="Prrafodelista"/>
        <w:numPr>
          <w:ilvl w:val="0"/>
          <w:numId w:val="22"/>
        </w:numPr>
        <w:autoSpaceDE w:val="0"/>
        <w:autoSpaceDN w:val="0"/>
        <w:adjustRightInd w:val="0"/>
        <w:spacing w:after="0" w:line="240" w:lineRule="auto"/>
        <w:ind w:left="284" w:hanging="284"/>
        <w:jc w:val="both"/>
        <w:rPr>
          <w:rFonts w:cs="Calibri"/>
          <w:sz w:val="24"/>
          <w:szCs w:val="24"/>
          <w:lang w:val="es"/>
        </w:rPr>
      </w:pPr>
      <w:r w:rsidRPr="002321AC">
        <w:rPr>
          <w:rFonts w:cs="Calibri"/>
          <w:sz w:val="24"/>
          <w:szCs w:val="24"/>
          <w:lang w:val="es"/>
        </w:rPr>
        <w:t>Realización de las actas de las Asambleas Generales.</w:t>
      </w:r>
    </w:p>
    <w:p w:rsidR="00090DD1" w:rsidRPr="002321AC" w:rsidRDefault="00090DD1" w:rsidP="002321AC">
      <w:pPr>
        <w:pStyle w:val="Prrafodelista"/>
        <w:numPr>
          <w:ilvl w:val="0"/>
          <w:numId w:val="22"/>
        </w:numPr>
        <w:autoSpaceDE w:val="0"/>
        <w:autoSpaceDN w:val="0"/>
        <w:adjustRightInd w:val="0"/>
        <w:spacing w:after="0" w:line="240" w:lineRule="auto"/>
        <w:ind w:left="284" w:hanging="284"/>
        <w:jc w:val="both"/>
        <w:rPr>
          <w:rFonts w:cs="Calibri"/>
          <w:sz w:val="24"/>
          <w:szCs w:val="24"/>
          <w:lang w:val="es"/>
        </w:rPr>
      </w:pPr>
      <w:r w:rsidRPr="002321AC">
        <w:rPr>
          <w:rFonts w:cs="Calibri"/>
          <w:sz w:val="24"/>
          <w:szCs w:val="24"/>
          <w:lang w:val="es"/>
        </w:rPr>
        <w:t>Formar parte de la Mesa de la Asamblea General, para realizar el Acta de la Asamblea.</w:t>
      </w:r>
    </w:p>
    <w:p w:rsidR="00090DD1" w:rsidRPr="002321AC" w:rsidRDefault="00090DD1" w:rsidP="002321AC">
      <w:pPr>
        <w:pStyle w:val="Prrafodelista"/>
        <w:numPr>
          <w:ilvl w:val="0"/>
          <w:numId w:val="22"/>
        </w:numPr>
        <w:autoSpaceDE w:val="0"/>
        <w:autoSpaceDN w:val="0"/>
        <w:adjustRightInd w:val="0"/>
        <w:spacing w:after="0" w:line="240" w:lineRule="auto"/>
        <w:ind w:left="284" w:hanging="284"/>
        <w:jc w:val="both"/>
        <w:rPr>
          <w:rFonts w:cs="Calibri"/>
          <w:sz w:val="24"/>
          <w:szCs w:val="24"/>
          <w:lang w:val="es"/>
        </w:rPr>
      </w:pPr>
      <w:r w:rsidRPr="002321AC">
        <w:rPr>
          <w:rFonts w:cs="Calibri"/>
          <w:sz w:val="24"/>
          <w:szCs w:val="24"/>
          <w:lang w:val="es"/>
        </w:rPr>
        <w:t>Publicidad y propaganda.</w:t>
      </w:r>
    </w:p>
    <w:p w:rsidR="00090DD1" w:rsidRPr="002321AC" w:rsidRDefault="00090DD1" w:rsidP="002321AC">
      <w:pPr>
        <w:pStyle w:val="Prrafodelista"/>
        <w:numPr>
          <w:ilvl w:val="0"/>
          <w:numId w:val="22"/>
        </w:numPr>
        <w:autoSpaceDE w:val="0"/>
        <w:autoSpaceDN w:val="0"/>
        <w:adjustRightInd w:val="0"/>
        <w:spacing w:after="0" w:line="240" w:lineRule="auto"/>
        <w:ind w:left="284" w:hanging="284"/>
        <w:jc w:val="both"/>
        <w:rPr>
          <w:rFonts w:cs="Calibri"/>
          <w:sz w:val="24"/>
          <w:szCs w:val="24"/>
          <w:lang w:val="es"/>
        </w:rPr>
      </w:pPr>
      <w:r w:rsidRPr="002321AC">
        <w:rPr>
          <w:rFonts w:cs="Calibri"/>
          <w:sz w:val="24"/>
          <w:szCs w:val="24"/>
          <w:lang w:val="es"/>
        </w:rPr>
        <w:t>Convocatoria medios de comunicación.</w:t>
      </w:r>
    </w:p>
    <w:p w:rsidR="00090DD1" w:rsidRPr="002321AC" w:rsidRDefault="00090DD1" w:rsidP="002321AC">
      <w:pPr>
        <w:pStyle w:val="Prrafodelista"/>
        <w:numPr>
          <w:ilvl w:val="0"/>
          <w:numId w:val="22"/>
        </w:numPr>
        <w:autoSpaceDE w:val="0"/>
        <w:autoSpaceDN w:val="0"/>
        <w:adjustRightInd w:val="0"/>
        <w:spacing w:after="0" w:line="240" w:lineRule="auto"/>
        <w:ind w:left="284" w:hanging="284"/>
        <w:jc w:val="both"/>
        <w:rPr>
          <w:rFonts w:cs="Calibri"/>
          <w:sz w:val="24"/>
          <w:szCs w:val="24"/>
          <w:lang w:val="es"/>
        </w:rPr>
      </w:pPr>
      <w:r w:rsidRPr="002321AC">
        <w:rPr>
          <w:rFonts w:cs="Calibri"/>
          <w:sz w:val="24"/>
          <w:szCs w:val="24"/>
          <w:lang w:val="es"/>
        </w:rPr>
        <w:t>Información de las manifestaciones y/o actos en los que se participe, colabore o apoye.</w:t>
      </w:r>
    </w:p>
    <w:p w:rsidR="00090DD1" w:rsidRPr="002321AC" w:rsidRDefault="00090DD1" w:rsidP="002321AC">
      <w:pPr>
        <w:pStyle w:val="Prrafodelista"/>
        <w:numPr>
          <w:ilvl w:val="0"/>
          <w:numId w:val="22"/>
        </w:numPr>
        <w:autoSpaceDE w:val="0"/>
        <w:autoSpaceDN w:val="0"/>
        <w:adjustRightInd w:val="0"/>
        <w:spacing w:after="0" w:line="240" w:lineRule="auto"/>
        <w:ind w:left="284" w:hanging="284"/>
        <w:jc w:val="both"/>
        <w:rPr>
          <w:rFonts w:cs="Calibri"/>
          <w:sz w:val="24"/>
          <w:szCs w:val="24"/>
          <w:lang w:val="es"/>
        </w:rPr>
      </w:pPr>
      <w:r w:rsidRPr="002321AC">
        <w:rPr>
          <w:rFonts w:cs="Calibri"/>
          <w:sz w:val="24"/>
          <w:szCs w:val="24"/>
          <w:lang w:val="es"/>
        </w:rPr>
        <w:t>Redes sociales y página web.</w:t>
      </w:r>
    </w:p>
    <w:p w:rsidR="00E6109D" w:rsidRPr="002321AC" w:rsidRDefault="00090DD1" w:rsidP="002321AC">
      <w:pPr>
        <w:pStyle w:val="Prrafodelista"/>
        <w:numPr>
          <w:ilvl w:val="0"/>
          <w:numId w:val="22"/>
        </w:numPr>
        <w:autoSpaceDE w:val="0"/>
        <w:autoSpaceDN w:val="0"/>
        <w:adjustRightInd w:val="0"/>
        <w:spacing w:after="0" w:line="240" w:lineRule="auto"/>
        <w:ind w:left="284" w:hanging="284"/>
        <w:jc w:val="both"/>
        <w:rPr>
          <w:rFonts w:cs="Calibri"/>
          <w:sz w:val="24"/>
          <w:szCs w:val="24"/>
          <w:lang w:val="es"/>
        </w:rPr>
      </w:pPr>
      <w:r w:rsidRPr="002321AC">
        <w:rPr>
          <w:rFonts w:cs="Calibri"/>
          <w:sz w:val="24"/>
          <w:szCs w:val="24"/>
          <w:lang w:val="es"/>
        </w:rPr>
        <w:t>Grupo general de WhatsApp, administración y gestión correcta y adecuada del mismo, con la finalidad de que solo se utilice sobre temas y/o cuestiones concretas, i</w:t>
      </w:r>
      <w:r w:rsidR="00C177E7" w:rsidRPr="002321AC">
        <w:rPr>
          <w:rFonts w:cs="Calibri"/>
          <w:sz w:val="24"/>
          <w:szCs w:val="24"/>
          <w:lang w:val="es"/>
        </w:rPr>
        <w:t>mprevista</w:t>
      </w:r>
      <w:r w:rsidRPr="002321AC">
        <w:rPr>
          <w:rFonts w:cs="Calibri"/>
          <w:sz w:val="24"/>
          <w:szCs w:val="24"/>
          <w:lang w:val="es"/>
        </w:rPr>
        <w:t>s, importantes y/o urgentes sobre Pensiones, nada más, sin que por ello se excluya de informar a todas aquellas personas que no disponen de WhatsApp.</w:t>
      </w:r>
    </w:p>
    <w:p w:rsidR="003349CC" w:rsidRDefault="003349CC" w:rsidP="002321AC">
      <w:pPr>
        <w:tabs>
          <w:tab w:val="left" w:pos="720"/>
        </w:tabs>
        <w:autoSpaceDE w:val="0"/>
        <w:autoSpaceDN w:val="0"/>
        <w:adjustRightInd w:val="0"/>
        <w:spacing w:after="0" w:line="240" w:lineRule="auto"/>
        <w:ind w:left="284"/>
        <w:jc w:val="both"/>
        <w:rPr>
          <w:rFonts w:cs="Calibri"/>
          <w:sz w:val="24"/>
          <w:szCs w:val="24"/>
          <w:lang w:val="es"/>
        </w:rPr>
      </w:pPr>
    </w:p>
    <w:p w:rsidR="00E6109D" w:rsidRDefault="00090DD1" w:rsidP="002321AC">
      <w:pPr>
        <w:tabs>
          <w:tab w:val="left" w:pos="720"/>
        </w:tabs>
        <w:autoSpaceDE w:val="0"/>
        <w:autoSpaceDN w:val="0"/>
        <w:adjustRightInd w:val="0"/>
        <w:spacing w:after="0" w:line="240" w:lineRule="auto"/>
        <w:ind w:left="284"/>
        <w:jc w:val="both"/>
        <w:rPr>
          <w:rFonts w:cs="Calibri"/>
          <w:sz w:val="24"/>
          <w:szCs w:val="24"/>
          <w:lang w:val="es"/>
        </w:rPr>
      </w:pPr>
      <w:r w:rsidRPr="0008013A">
        <w:rPr>
          <w:rFonts w:cs="Calibri"/>
          <w:sz w:val="24"/>
          <w:szCs w:val="24"/>
          <w:lang w:val="es"/>
        </w:rPr>
        <w:t>Las opiniones, comentarios, críticas, propuestas y debates deben realizarse de forma presencial en las Asambleas Generales y/o en las Comisiones de Trabajo.</w:t>
      </w:r>
    </w:p>
    <w:p w:rsidR="003349CC" w:rsidRDefault="003349CC" w:rsidP="002321AC">
      <w:pPr>
        <w:tabs>
          <w:tab w:val="left" w:pos="720"/>
        </w:tabs>
        <w:autoSpaceDE w:val="0"/>
        <w:autoSpaceDN w:val="0"/>
        <w:adjustRightInd w:val="0"/>
        <w:spacing w:after="0" w:line="240" w:lineRule="auto"/>
        <w:ind w:left="284"/>
        <w:jc w:val="both"/>
        <w:rPr>
          <w:rFonts w:cs="Calibri"/>
          <w:sz w:val="24"/>
          <w:szCs w:val="24"/>
          <w:lang w:val="es"/>
        </w:rPr>
      </w:pPr>
    </w:p>
    <w:p w:rsidR="00E6109D" w:rsidRDefault="00090DD1" w:rsidP="002321AC">
      <w:pPr>
        <w:tabs>
          <w:tab w:val="left" w:pos="720"/>
        </w:tabs>
        <w:autoSpaceDE w:val="0"/>
        <w:autoSpaceDN w:val="0"/>
        <w:adjustRightInd w:val="0"/>
        <w:spacing w:after="0" w:line="240" w:lineRule="auto"/>
        <w:ind w:left="284"/>
        <w:jc w:val="both"/>
        <w:rPr>
          <w:rFonts w:cs="Calibri"/>
          <w:sz w:val="24"/>
          <w:szCs w:val="24"/>
          <w:lang w:val="es"/>
        </w:rPr>
      </w:pPr>
      <w:r w:rsidRPr="0008013A">
        <w:rPr>
          <w:rFonts w:cs="Calibri"/>
          <w:sz w:val="24"/>
          <w:szCs w:val="24"/>
          <w:lang w:val="es"/>
        </w:rPr>
        <w:t>Los administradores del grupo, llamarán la atención a aquellas personas que no respeten éste principio de funcionamiento, y en caso de incumplimiento y reiteración, plantearán a la Asamblea General su posible continuidad en el grupo de WhatsApp.</w:t>
      </w:r>
    </w:p>
    <w:p w:rsidR="003349CC" w:rsidRDefault="003349CC" w:rsidP="002321AC">
      <w:pPr>
        <w:tabs>
          <w:tab w:val="left" w:pos="720"/>
        </w:tabs>
        <w:autoSpaceDE w:val="0"/>
        <w:autoSpaceDN w:val="0"/>
        <w:adjustRightInd w:val="0"/>
        <w:spacing w:after="0" w:line="240" w:lineRule="auto"/>
        <w:ind w:left="284"/>
        <w:jc w:val="both"/>
        <w:rPr>
          <w:rFonts w:cs="Calibri"/>
          <w:sz w:val="24"/>
          <w:szCs w:val="24"/>
          <w:lang w:val="es"/>
        </w:rPr>
      </w:pPr>
    </w:p>
    <w:p w:rsidR="00090DD1" w:rsidRPr="0008013A" w:rsidRDefault="00090DD1" w:rsidP="002321AC">
      <w:pPr>
        <w:tabs>
          <w:tab w:val="left" w:pos="720"/>
        </w:tabs>
        <w:autoSpaceDE w:val="0"/>
        <w:autoSpaceDN w:val="0"/>
        <w:adjustRightInd w:val="0"/>
        <w:spacing w:after="0" w:line="240" w:lineRule="auto"/>
        <w:ind w:left="284"/>
        <w:jc w:val="both"/>
        <w:rPr>
          <w:rFonts w:cs="Calibri"/>
          <w:sz w:val="24"/>
          <w:szCs w:val="24"/>
          <w:lang w:val="es"/>
        </w:rPr>
      </w:pPr>
      <w:r w:rsidRPr="0008013A">
        <w:rPr>
          <w:rFonts w:cs="Calibri"/>
          <w:sz w:val="24"/>
          <w:szCs w:val="24"/>
          <w:lang w:val="es"/>
        </w:rPr>
        <w:t xml:space="preserve">La comisión de comunicación podrá borrar a uno de los participantes en el grupo de WhatsApp, </w:t>
      </w:r>
      <w:proofErr w:type="spellStart"/>
      <w:r w:rsidRPr="0008013A">
        <w:rPr>
          <w:rFonts w:cs="Calibri"/>
          <w:sz w:val="24"/>
          <w:szCs w:val="24"/>
          <w:lang w:val="es"/>
        </w:rPr>
        <w:t>Telegram</w:t>
      </w:r>
      <w:proofErr w:type="spellEnd"/>
      <w:r w:rsidRPr="0008013A">
        <w:rPr>
          <w:rFonts w:cs="Calibri"/>
          <w:sz w:val="24"/>
          <w:szCs w:val="24"/>
          <w:lang w:val="es"/>
        </w:rPr>
        <w:t>…</w:t>
      </w:r>
      <w:r w:rsidR="00C177E7">
        <w:rPr>
          <w:rFonts w:cs="Calibri"/>
          <w:sz w:val="24"/>
          <w:szCs w:val="24"/>
          <w:lang w:val="es"/>
        </w:rPr>
        <w:t>,</w:t>
      </w:r>
      <w:r w:rsidRPr="0008013A">
        <w:rPr>
          <w:rFonts w:cs="Calibri"/>
          <w:sz w:val="24"/>
          <w:szCs w:val="24"/>
          <w:lang w:val="es"/>
        </w:rPr>
        <w:t xml:space="preserve"> siempre que l</w:t>
      </w:r>
      <w:r w:rsidR="00C177E7">
        <w:rPr>
          <w:rFonts w:cs="Calibri"/>
          <w:sz w:val="24"/>
          <w:szCs w:val="24"/>
          <w:lang w:val="es"/>
        </w:rPr>
        <w:t>a mayoría de dicha comisión esté</w:t>
      </w:r>
      <w:r w:rsidRPr="0008013A">
        <w:rPr>
          <w:rFonts w:cs="Calibri"/>
          <w:sz w:val="24"/>
          <w:szCs w:val="24"/>
          <w:lang w:val="es"/>
        </w:rPr>
        <w:t xml:space="preserve"> de acuerdo, y con comunicación posterior a la Asamblea General.</w:t>
      </w:r>
    </w:p>
    <w:p w:rsidR="003349CC" w:rsidRDefault="003349CC" w:rsidP="002321AC">
      <w:pPr>
        <w:tabs>
          <w:tab w:val="left" w:pos="720"/>
        </w:tabs>
        <w:autoSpaceDE w:val="0"/>
        <w:autoSpaceDN w:val="0"/>
        <w:adjustRightInd w:val="0"/>
        <w:spacing w:after="0" w:line="240" w:lineRule="auto"/>
        <w:ind w:left="284"/>
        <w:jc w:val="both"/>
        <w:rPr>
          <w:rFonts w:cs="Calibri"/>
          <w:sz w:val="24"/>
          <w:szCs w:val="24"/>
          <w:lang w:val="es"/>
        </w:rPr>
      </w:pPr>
    </w:p>
    <w:p w:rsidR="00090DD1" w:rsidRPr="0008013A" w:rsidRDefault="00090DD1" w:rsidP="002321AC">
      <w:pPr>
        <w:tabs>
          <w:tab w:val="left" w:pos="720"/>
        </w:tabs>
        <w:autoSpaceDE w:val="0"/>
        <w:autoSpaceDN w:val="0"/>
        <w:adjustRightInd w:val="0"/>
        <w:spacing w:after="0" w:line="240" w:lineRule="auto"/>
        <w:ind w:left="284"/>
        <w:jc w:val="both"/>
        <w:rPr>
          <w:rFonts w:cs="Calibri"/>
          <w:sz w:val="24"/>
          <w:szCs w:val="24"/>
          <w:lang w:val="es"/>
        </w:rPr>
      </w:pPr>
      <w:r w:rsidRPr="0008013A">
        <w:rPr>
          <w:rFonts w:cs="Calibri"/>
          <w:sz w:val="24"/>
          <w:szCs w:val="24"/>
          <w:lang w:val="es"/>
        </w:rPr>
        <w:t>El grupo general de WhatsApp no es un medio autorizado para tomar decisiones, solo es un medio estrictamente informativo y de contacto rápido.</w:t>
      </w:r>
    </w:p>
    <w:p w:rsidR="00090DD1" w:rsidRPr="0008013A" w:rsidRDefault="00090DD1" w:rsidP="00090DD1">
      <w:pPr>
        <w:tabs>
          <w:tab w:val="left" w:pos="720"/>
        </w:tabs>
        <w:autoSpaceDE w:val="0"/>
        <w:autoSpaceDN w:val="0"/>
        <w:adjustRightInd w:val="0"/>
        <w:spacing w:after="0" w:line="240" w:lineRule="auto"/>
        <w:ind w:left="340"/>
        <w:jc w:val="both"/>
        <w:rPr>
          <w:rFonts w:cs="Calibri"/>
          <w:sz w:val="24"/>
          <w:szCs w:val="24"/>
          <w:lang w:val="es"/>
        </w:rPr>
      </w:pPr>
    </w:p>
    <w:p w:rsidR="00090DD1" w:rsidRDefault="00090DD1" w:rsidP="00090DD1">
      <w:pPr>
        <w:tabs>
          <w:tab w:val="left" w:pos="720"/>
        </w:tabs>
        <w:autoSpaceDE w:val="0"/>
        <w:autoSpaceDN w:val="0"/>
        <w:adjustRightInd w:val="0"/>
        <w:spacing w:after="0" w:line="240" w:lineRule="auto"/>
        <w:ind w:left="340"/>
        <w:jc w:val="both"/>
        <w:rPr>
          <w:rFonts w:cs="Calibri"/>
          <w:sz w:val="24"/>
          <w:szCs w:val="24"/>
          <w:lang w:val="es"/>
        </w:rPr>
      </w:pPr>
    </w:p>
    <w:p w:rsidR="00090DD1" w:rsidRPr="0008013A" w:rsidRDefault="00090DD1" w:rsidP="00090DD1">
      <w:pPr>
        <w:keepNext/>
        <w:tabs>
          <w:tab w:val="center" w:pos="4325"/>
        </w:tabs>
        <w:autoSpaceDE w:val="0"/>
        <w:autoSpaceDN w:val="0"/>
        <w:adjustRightInd w:val="0"/>
        <w:spacing w:after="0" w:line="240" w:lineRule="auto"/>
        <w:jc w:val="both"/>
        <w:rPr>
          <w:rFonts w:cs="Calibri"/>
          <w:b/>
          <w:bCs/>
          <w:sz w:val="24"/>
          <w:szCs w:val="24"/>
          <w:lang w:val="es"/>
        </w:rPr>
      </w:pPr>
      <w:r w:rsidRPr="0008013A">
        <w:rPr>
          <w:rFonts w:cs="Calibri"/>
          <w:b/>
          <w:bCs/>
          <w:sz w:val="24"/>
          <w:szCs w:val="24"/>
          <w:lang w:val="es"/>
        </w:rPr>
        <w:lastRenderedPageBreak/>
        <w:t>COMISIÓN DE LEGAL</w:t>
      </w:r>
    </w:p>
    <w:p w:rsidR="00090DD1" w:rsidRPr="0008013A" w:rsidRDefault="00090DD1" w:rsidP="00090DD1">
      <w:pPr>
        <w:tabs>
          <w:tab w:val="center" w:pos="4325"/>
        </w:tabs>
        <w:autoSpaceDE w:val="0"/>
        <w:autoSpaceDN w:val="0"/>
        <w:adjustRightInd w:val="0"/>
        <w:spacing w:after="0" w:line="240" w:lineRule="auto"/>
        <w:jc w:val="both"/>
        <w:rPr>
          <w:rFonts w:cs="Calibri"/>
          <w:b/>
          <w:bCs/>
          <w:sz w:val="24"/>
          <w:szCs w:val="24"/>
          <w:lang w:val="es"/>
        </w:rPr>
      </w:pPr>
    </w:p>
    <w:p w:rsidR="00090DD1" w:rsidRPr="0008013A" w:rsidRDefault="00090DD1" w:rsidP="00090DD1">
      <w:pPr>
        <w:tabs>
          <w:tab w:val="center" w:pos="4325"/>
        </w:tabs>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t>24ª · VIGÉSIMOCUARTA · Naturaleza y composición</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La Comisión de Legal es el órgano responsable de la documentación y asesoramiento legal, según los acuerdos de la Asamblea General.</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Estará formada por todos los miembros pertenecientes a la Asamblea General que voluntariamente quieran participar, previa ratificación por parte de la Asamblea General.</w:t>
      </w:r>
    </w:p>
    <w:p w:rsidR="002321AC" w:rsidRPr="0008013A" w:rsidRDefault="002321AC"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t>25ª · VIGÉSIMOQUINTA · Procedimientos para la elección y sustitución de miembros.</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Los miembros de la Comisión de Legal serán elegidos por la Asamblea General, si fuera necesario por votación a mano alzada.</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La presentación para formar parte de la Comisión de Legal será voluntaria.</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Los miembros de la Comisión de Legal cesarán:</w:t>
      </w:r>
    </w:p>
    <w:p w:rsidR="00090DD1" w:rsidRPr="002321AC" w:rsidRDefault="00090DD1" w:rsidP="002321AC">
      <w:pPr>
        <w:pStyle w:val="Prrafodelista"/>
        <w:numPr>
          <w:ilvl w:val="0"/>
          <w:numId w:val="23"/>
        </w:numPr>
        <w:tabs>
          <w:tab w:val="left" w:pos="360"/>
        </w:tabs>
        <w:autoSpaceDE w:val="0"/>
        <w:autoSpaceDN w:val="0"/>
        <w:adjustRightInd w:val="0"/>
        <w:spacing w:after="0" w:line="240" w:lineRule="auto"/>
        <w:ind w:left="227" w:hanging="227"/>
        <w:jc w:val="both"/>
        <w:rPr>
          <w:rFonts w:cs="Calibri"/>
          <w:sz w:val="24"/>
          <w:szCs w:val="24"/>
          <w:lang w:val="es"/>
        </w:rPr>
      </w:pPr>
      <w:r w:rsidRPr="002321AC">
        <w:rPr>
          <w:rFonts w:cs="Calibri"/>
          <w:sz w:val="24"/>
          <w:szCs w:val="24"/>
          <w:lang w:val="es"/>
        </w:rPr>
        <w:t>Por renuncia expresa.</w:t>
      </w:r>
    </w:p>
    <w:p w:rsidR="00090DD1" w:rsidRPr="002321AC" w:rsidRDefault="00090DD1" w:rsidP="002321AC">
      <w:pPr>
        <w:pStyle w:val="Prrafodelista"/>
        <w:numPr>
          <w:ilvl w:val="0"/>
          <w:numId w:val="23"/>
        </w:numPr>
        <w:tabs>
          <w:tab w:val="left" w:pos="360"/>
        </w:tabs>
        <w:autoSpaceDE w:val="0"/>
        <w:autoSpaceDN w:val="0"/>
        <w:adjustRightInd w:val="0"/>
        <w:spacing w:after="0" w:line="240" w:lineRule="auto"/>
        <w:ind w:left="227" w:hanging="227"/>
        <w:jc w:val="both"/>
        <w:rPr>
          <w:rFonts w:cs="Calibri"/>
          <w:sz w:val="24"/>
          <w:szCs w:val="24"/>
          <w:lang w:val="es"/>
        </w:rPr>
      </w:pPr>
      <w:r w:rsidRPr="002321AC">
        <w:rPr>
          <w:rFonts w:cs="Calibri"/>
          <w:sz w:val="24"/>
          <w:szCs w:val="24"/>
          <w:lang w:val="es"/>
        </w:rPr>
        <w:t>Por</w:t>
      </w:r>
      <w:r w:rsidR="00C177E7" w:rsidRPr="002321AC">
        <w:rPr>
          <w:rFonts w:cs="Calibri"/>
          <w:sz w:val="24"/>
          <w:szCs w:val="24"/>
          <w:lang w:val="es"/>
        </w:rPr>
        <w:t xml:space="preserve"> acuerdo de la Asamblea General o de su territorio, Comunidad Autónoma.</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t>26ª · VIGÉSIMOSEXTA · Reuniones y quórum de validez y adopción de acuerdos</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La Comisión de Legal</w:t>
      </w:r>
      <w:r w:rsidR="00C177E7">
        <w:rPr>
          <w:rFonts w:cs="Calibri"/>
          <w:sz w:val="24"/>
          <w:szCs w:val="24"/>
          <w:lang w:val="es"/>
        </w:rPr>
        <w:t xml:space="preserve"> se reunirá previa convocatoria, cuando consideren oportuno.</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Quedará constituida cuando asista la mitad más uno de sus miembros y para que sus acuerdos sean válidos deberán ser adoptados por mayoría de votos.</w:t>
      </w:r>
    </w:p>
    <w:p w:rsidR="00090DD1" w:rsidRPr="0008013A" w:rsidRDefault="00090DD1" w:rsidP="00090DD1">
      <w:pPr>
        <w:autoSpaceDE w:val="0"/>
        <w:autoSpaceDN w:val="0"/>
        <w:adjustRightInd w:val="0"/>
        <w:spacing w:after="0" w:line="240" w:lineRule="auto"/>
        <w:jc w:val="both"/>
        <w:rPr>
          <w:rFonts w:cs="Calibri"/>
          <w:b/>
          <w:bCs/>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Se levantará en cada reunión un acta resumen, sencilla, solo con los acuerdos tomados.</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t>27ª · VIGÉSIMOSEPTIMA · Facultades de la Comisión de Legal</w:t>
      </w:r>
    </w:p>
    <w:p w:rsidR="00090DD1" w:rsidRPr="002321AC" w:rsidRDefault="00090DD1" w:rsidP="002321AC">
      <w:pPr>
        <w:pStyle w:val="Prrafodelista"/>
        <w:numPr>
          <w:ilvl w:val="0"/>
          <w:numId w:val="24"/>
        </w:numPr>
        <w:autoSpaceDE w:val="0"/>
        <w:autoSpaceDN w:val="0"/>
        <w:adjustRightInd w:val="0"/>
        <w:spacing w:after="0" w:line="240" w:lineRule="auto"/>
        <w:ind w:left="284" w:hanging="284"/>
        <w:jc w:val="both"/>
        <w:rPr>
          <w:rFonts w:cs="Calibri"/>
          <w:sz w:val="24"/>
          <w:szCs w:val="24"/>
          <w:lang w:val="es"/>
        </w:rPr>
      </w:pPr>
      <w:r w:rsidRPr="002321AC">
        <w:rPr>
          <w:rFonts w:cs="Calibri"/>
          <w:sz w:val="24"/>
          <w:szCs w:val="24"/>
          <w:lang w:val="es"/>
        </w:rPr>
        <w:t>Documentación.</w:t>
      </w:r>
    </w:p>
    <w:p w:rsidR="00090DD1" w:rsidRPr="002321AC" w:rsidRDefault="00090DD1" w:rsidP="002321AC">
      <w:pPr>
        <w:pStyle w:val="Prrafodelista"/>
        <w:numPr>
          <w:ilvl w:val="0"/>
          <w:numId w:val="24"/>
        </w:numPr>
        <w:autoSpaceDE w:val="0"/>
        <w:autoSpaceDN w:val="0"/>
        <w:adjustRightInd w:val="0"/>
        <w:spacing w:after="0" w:line="240" w:lineRule="auto"/>
        <w:ind w:left="284" w:hanging="284"/>
        <w:jc w:val="both"/>
        <w:rPr>
          <w:rFonts w:cs="Calibri"/>
          <w:sz w:val="24"/>
          <w:szCs w:val="24"/>
          <w:lang w:val="es"/>
        </w:rPr>
      </w:pPr>
      <w:r w:rsidRPr="002321AC">
        <w:rPr>
          <w:rFonts w:cs="Calibri"/>
          <w:sz w:val="24"/>
          <w:szCs w:val="24"/>
          <w:lang w:val="es"/>
        </w:rPr>
        <w:t>Control de novedades legales.</w:t>
      </w:r>
    </w:p>
    <w:p w:rsidR="00090DD1" w:rsidRPr="002321AC" w:rsidRDefault="00090DD1" w:rsidP="002321AC">
      <w:pPr>
        <w:pStyle w:val="Prrafodelista"/>
        <w:numPr>
          <w:ilvl w:val="0"/>
          <w:numId w:val="24"/>
        </w:numPr>
        <w:autoSpaceDE w:val="0"/>
        <w:autoSpaceDN w:val="0"/>
        <w:adjustRightInd w:val="0"/>
        <w:spacing w:after="0" w:line="240" w:lineRule="auto"/>
        <w:ind w:left="284" w:hanging="284"/>
        <w:jc w:val="both"/>
        <w:rPr>
          <w:rFonts w:cs="Calibri"/>
          <w:sz w:val="24"/>
          <w:szCs w:val="24"/>
          <w:lang w:val="es"/>
        </w:rPr>
      </w:pPr>
      <w:r w:rsidRPr="002321AC">
        <w:rPr>
          <w:rFonts w:cs="Calibri"/>
          <w:sz w:val="24"/>
          <w:szCs w:val="24"/>
          <w:lang w:val="es"/>
        </w:rPr>
        <w:t>Redacción de ILP, Mociones, etc…</w:t>
      </w:r>
    </w:p>
    <w:p w:rsidR="00090DD1" w:rsidRPr="002321AC" w:rsidRDefault="00EE7710" w:rsidP="002321AC">
      <w:pPr>
        <w:pStyle w:val="Prrafodelista"/>
        <w:numPr>
          <w:ilvl w:val="0"/>
          <w:numId w:val="24"/>
        </w:numPr>
        <w:autoSpaceDE w:val="0"/>
        <w:autoSpaceDN w:val="0"/>
        <w:adjustRightInd w:val="0"/>
        <w:spacing w:after="0" w:line="240" w:lineRule="auto"/>
        <w:ind w:left="284" w:hanging="284"/>
        <w:jc w:val="both"/>
        <w:rPr>
          <w:rFonts w:cs="Calibri"/>
          <w:sz w:val="24"/>
          <w:szCs w:val="24"/>
          <w:lang w:val="es"/>
        </w:rPr>
      </w:pPr>
      <w:r w:rsidRPr="002321AC">
        <w:rPr>
          <w:rFonts w:cs="Calibri"/>
          <w:sz w:val="24"/>
          <w:szCs w:val="24"/>
          <w:lang w:val="es"/>
        </w:rPr>
        <w:t>Supervisión</w:t>
      </w:r>
      <w:r w:rsidR="00466443" w:rsidRPr="002321AC">
        <w:rPr>
          <w:rFonts w:cs="Calibri"/>
          <w:sz w:val="24"/>
          <w:szCs w:val="24"/>
          <w:lang w:val="es"/>
        </w:rPr>
        <w:t xml:space="preserve"> y actualización d</w:t>
      </w:r>
      <w:r w:rsidR="00090DD1" w:rsidRPr="002321AC">
        <w:rPr>
          <w:rFonts w:cs="Calibri"/>
          <w:sz w:val="24"/>
          <w:szCs w:val="24"/>
          <w:lang w:val="es"/>
        </w:rPr>
        <w:t>el documento estatal de Pr</w:t>
      </w:r>
      <w:r w:rsidRPr="002321AC">
        <w:rPr>
          <w:rFonts w:cs="Calibri"/>
          <w:sz w:val="24"/>
          <w:szCs w:val="24"/>
          <w:lang w:val="es"/>
        </w:rPr>
        <w:t xml:space="preserve">incipios y Tabla Reivindicativa, </w:t>
      </w:r>
      <w:r w:rsidR="00466443" w:rsidRPr="002321AC">
        <w:rPr>
          <w:rFonts w:cs="Calibri"/>
          <w:sz w:val="24"/>
          <w:szCs w:val="24"/>
          <w:lang w:val="es"/>
        </w:rPr>
        <w:t xml:space="preserve">para </w:t>
      </w:r>
      <w:r w:rsidR="00097AF1" w:rsidRPr="002321AC">
        <w:rPr>
          <w:rFonts w:cs="Calibri"/>
          <w:sz w:val="24"/>
          <w:szCs w:val="24"/>
          <w:lang w:val="es"/>
        </w:rPr>
        <w:t xml:space="preserve">ser </w:t>
      </w:r>
      <w:r w:rsidR="00466443" w:rsidRPr="002321AC">
        <w:rPr>
          <w:rFonts w:cs="Calibri"/>
          <w:sz w:val="24"/>
          <w:szCs w:val="24"/>
          <w:lang w:val="es"/>
        </w:rPr>
        <w:t>propuesta y aproba</w:t>
      </w:r>
      <w:r w:rsidR="00097AF1" w:rsidRPr="002321AC">
        <w:rPr>
          <w:rFonts w:cs="Calibri"/>
          <w:sz w:val="24"/>
          <w:szCs w:val="24"/>
          <w:lang w:val="es"/>
        </w:rPr>
        <w:t xml:space="preserve">da por </w:t>
      </w:r>
      <w:r w:rsidRPr="002321AC">
        <w:rPr>
          <w:rFonts w:cs="Calibri"/>
          <w:sz w:val="24"/>
          <w:szCs w:val="24"/>
          <w:lang w:val="es"/>
        </w:rPr>
        <w:t>la Asamblea General.</w:t>
      </w:r>
    </w:p>
    <w:p w:rsidR="00090DD1" w:rsidRPr="002321AC" w:rsidRDefault="00090DD1" w:rsidP="002321AC">
      <w:pPr>
        <w:pStyle w:val="Prrafodelista"/>
        <w:numPr>
          <w:ilvl w:val="0"/>
          <w:numId w:val="24"/>
        </w:numPr>
        <w:autoSpaceDE w:val="0"/>
        <w:autoSpaceDN w:val="0"/>
        <w:adjustRightInd w:val="0"/>
        <w:spacing w:after="0" w:line="240" w:lineRule="auto"/>
        <w:ind w:left="284" w:hanging="284"/>
        <w:jc w:val="both"/>
        <w:rPr>
          <w:rFonts w:cs="Calibri"/>
          <w:sz w:val="24"/>
          <w:szCs w:val="24"/>
          <w:lang w:val="es"/>
        </w:rPr>
      </w:pPr>
      <w:r w:rsidRPr="002321AC">
        <w:rPr>
          <w:rFonts w:cs="Calibri"/>
          <w:sz w:val="24"/>
          <w:szCs w:val="24"/>
          <w:lang w:val="es"/>
        </w:rPr>
        <w:t xml:space="preserve">Asistencia legal a los miembros de la Coordinadora por causas y/o motivos imputables a su condición como miembros de la Coordinadora. </w:t>
      </w:r>
    </w:p>
    <w:p w:rsidR="00EE7710" w:rsidRPr="0008013A" w:rsidRDefault="00EE7710" w:rsidP="00EE7710">
      <w:pPr>
        <w:autoSpaceDE w:val="0"/>
        <w:autoSpaceDN w:val="0"/>
        <w:adjustRightInd w:val="0"/>
        <w:spacing w:after="0" w:line="240" w:lineRule="auto"/>
        <w:ind w:left="340"/>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Default="00090DD1" w:rsidP="00090DD1">
      <w:pPr>
        <w:keepNext/>
        <w:tabs>
          <w:tab w:val="center" w:pos="4325"/>
        </w:tabs>
        <w:autoSpaceDE w:val="0"/>
        <w:autoSpaceDN w:val="0"/>
        <w:adjustRightInd w:val="0"/>
        <w:spacing w:after="0" w:line="240" w:lineRule="auto"/>
        <w:jc w:val="both"/>
        <w:rPr>
          <w:rFonts w:cs="Calibri"/>
          <w:b/>
          <w:bCs/>
          <w:sz w:val="24"/>
          <w:szCs w:val="24"/>
          <w:lang w:val="es"/>
        </w:rPr>
      </w:pPr>
      <w:r w:rsidRPr="0008013A">
        <w:rPr>
          <w:rFonts w:cs="Calibri"/>
          <w:b/>
          <w:bCs/>
          <w:sz w:val="24"/>
          <w:szCs w:val="24"/>
          <w:lang w:val="es"/>
        </w:rPr>
        <w:t>COMISIÓN DE INTERNACIONAL</w:t>
      </w:r>
    </w:p>
    <w:p w:rsidR="00C177E7" w:rsidRPr="0008013A" w:rsidRDefault="00C177E7" w:rsidP="00090DD1">
      <w:pPr>
        <w:keepNext/>
        <w:tabs>
          <w:tab w:val="center" w:pos="4325"/>
        </w:tabs>
        <w:autoSpaceDE w:val="0"/>
        <w:autoSpaceDN w:val="0"/>
        <w:adjustRightInd w:val="0"/>
        <w:spacing w:after="0" w:line="240" w:lineRule="auto"/>
        <w:jc w:val="both"/>
        <w:rPr>
          <w:rFonts w:cs="Calibri"/>
          <w:b/>
          <w:bCs/>
          <w:sz w:val="24"/>
          <w:szCs w:val="24"/>
          <w:lang w:val="es"/>
        </w:rPr>
      </w:pPr>
    </w:p>
    <w:p w:rsidR="00090DD1" w:rsidRPr="0008013A" w:rsidRDefault="00090DD1" w:rsidP="00090DD1">
      <w:pPr>
        <w:tabs>
          <w:tab w:val="center" w:pos="4325"/>
        </w:tabs>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t>28ª · VIGÉSIMOCTAVA · Naturaleza y composición</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La Comisión de Internacional es el órgano responsable de la documentación y del asesoramiento legal, según los acuerdos de la Asamblea General.</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Estará formada por todos los miembros pertenecientes a la Asamblea General que voluntariamente quieran participar, previa ratificación por parte de la Asamblea General.</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lastRenderedPageBreak/>
        <w:t>29ª · VIGÉSIMONOVENA · Procedimientos para la elección y sustitución de miembros.</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Los miembros de la Comisión de Internacional serán elegidos por la Asamblea General, si fuera necesario por votación a mano alzada.</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La presentación para formar parte de la Comisión de Internacional será voluntaria.</w:t>
      </w:r>
    </w:p>
    <w:p w:rsidR="00090DD1"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Los miembros de la Comisión de Internacional cesarán:</w:t>
      </w:r>
    </w:p>
    <w:p w:rsidR="00090DD1" w:rsidRPr="002321AC" w:rsidRDefault="00090DD1" w:rsidP="002321AC">
      <w:pPr>
        <w:pStyle w:val="Prrafodelista"/>
        <w:numPr>
          <w:ilvl w:val="0"/>
          <w:numId w:val="25"/>
        </w:numPr>
        <w:tabs>
          <w:tab w:val="left" w:pos="360"/>
        </w:tabs>
        <w:autoSpaceDE w:val="0"/>
        <w:autoSpaceDN w:val="0"/>
        <w:adjustRightInd w:val="0"/>
        <w:spacing w:after="0" w:line="240" w:lineRule="auto"/>
        <w:ind w:left="227" w:hanging="227"/>
        <w:jc w:val="both"/>
        <w:rPr>
          <w:rFonts w:cs="Calibri"/>
          <w:sz w:val="24"/>
          <w:szCs w:val="24"/>
          <w:lang w:val="es"/>
        </w:rPr>
      </w:pPr>
      <w:r w:rsidRPr="002321AC">
        <w:rPr>
          <w:rFonts w:cs="Calibri"/>
          <w:sz w:val="24"/>
          <w:szCs w:val="24"/>
          <w:lang w:val="es"/>
        </w:rPr>
        <w:t>Por renuncia expresa.</w:t>
      </w:r>
    </w:p>
    <w:p w:rsidR="00090DD1" w:rsidRPr="002321AC" w:rsidRDefault="00090DD1" w:rsidP="002321AC">
      <w:pPr>
        <w:pStyle w:val="Prrafodelista"/>
        <w:numPr>
          <w:ilvl w:val="0"/>
          <w:numId w:val="25"/>
        </w:numPr>
        <w:tabs>
          <w:tab w:val="left" w:pos="360"/>
        </w:tabs>
        <w:autoSpaceDE w:val="0"/>
        <w:autoSpaceDN w:val="0"/>
        <w:adjustRightInd w:val="0"/>
        <w:spacing w:after="0" w:line="240" w:lineRule="auto"/>
        <w:ind w:left="227" w:hanging="227"/>
        <w:jc w:val="both"/>
        <w:rPr>
          <w:rFonts w:cs="Calibri"/>
          <w:sz w:val="24"/>
          <w:szCs w:val="24"/>
          <w:lang w:val="es"/>
        </w:rPr>
      </w:pPr>
      <w:r w:rsidRPr="002321AC">
        <w:rPr>
          <w:rFonts w:cs="Calibri"/>
          <w:sz w:val="24"/>
          <w:szCs w:val="24"/>
          <w:lang w:val="es"/>
        </w:rPr>
        <w:t>Por</w:t>
      </w:r>
      <w:r w:rsidR="002321AC">
        <w:rPr>
          <w:rFonts w:cs="Calibri"/>
          <w:sz w:val="24"/>
          <w:szCs w:val="24"/>
          <w:lang w:val="es"/>
        </w:rPr>
        <w:t xml:space="preserve"> acuerdo de la Asamblea General o de su territorio, Comunidad Autónoma.</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t>30ª · TRIGÉSIMA · Reuniones y quórum de validez y adopción de acuerdos</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La Comisión de Internacional</w:t>
      </w:r>
      <w:r w:rsidR="00C177E7">
        <w:rPr>
          <w:rFonts w:cs="Calibri"/>
          <w:sz w:val="24"/>
          <w:szCs w:val="24"/>
          <w:lang w:val="es"/>
        </w:rPr>
        <w:t xml:space="preserve"> se reunirá previa convocatoria, cuando consideren oportuno.</w:t>
      </w:r>
    </w:p>
    <w:p w:rsidR="00C177E7" w:rsidRDefault="00C177E7" w:rsidP="00090DD1">
      <w:pPr>
        <w:autoSpaceDE w:val="0"/>
        <w:autoSpaceDN w:val="0"/>
        <w:adjustRightInd w:val="0"/>
        <w:spacing w:after="0" w:line="240" w:lineRule="auto"/>
        <w:jc w:val="both"/>
        <w:rPr>
          <w:rFonts w:cs="Calibri"/>
          <w:sz w:val="24"/>
          <w:szCs w:val="24"/>
          <w:lang w:val="es"/>
        </w:rPr>
      </w:pPr>
    </w:p>
    <w:p w:rsidR="00090DD1"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Quedará constituida cuando asista la mitad más uno de sus miembros y para que sus acuerdos sean válidos deberán ser adoptados por mayoría de votos.</w:t>
      </w:r>
    </w:p>
    <w:p w:rsidR="00C177E7" w:rsidRPr="0008013A" w:rsidRDefault="00C177E7" w:rsidP="00090DD1">
      <w:pPr>
        <w:autoSpaceDE w:val="0"/>
        <w:autoSpaceDN w:val="0"/>
        <w:adjustRightInd w:val="0"/>
        <w:spacing w:after="0" w:line="240" w:lineRule="auto"/>
        <w:jc w:val="both"/>
        <w:rPr>
          <w:rFonts w:cs="Calibri"/>
          <w:sz w:val="24"/>
          <w:szCs w:val="24"/>
          <w:lang w:val="es"/>
        </w:rPr>
      </w:pPr>
    </w:p>
    <w:p w:rsidR="00090DD1"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Se levantará en cada reunión un acta resumen, sencilla, solo con los acuerdos tomados.</w:t>
      </w:r>
    </w:p>
    <w:p w:rsidR="004317BA" w:rsidRPr="0008013A" w:rsidRDefault="004317BA"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t>31ª · TRIGÉSIMOPRIMERA · Facultades de la Comisión de Internacional</w:t>
      </w:r>
    </w:p>
    <w:p w:rsidR="00090DD1" w:rsidRPr="002321AC" w:rsidRDefault="00090DD1" w:rsidP="002321AC">
      <w:pPr>
        <w:pStyle w:val="Prrafodelista"/>
        <w:numPr>
          <w:ilvl w:val="0"/>
          <w:numId w:val="26"/>
        </w:numPr>
        <w:autoSpaceDE w:val="0"/>
        <w:autoSpaceDN w:val="0"/>
        <w:adjustRightInd w:val="0"/>
        <w:spacing w:after="0" w:line="240" w:lineRule="auto"/>
        <w:ind w:left="284" w:hanging="284"/>
        <w:jc w:val="both"/>
        <w:rPr>
          <w:rFonts w:cs="Calibri"/>
          <w:sz w:val="24"/>
          <w:szCs w:val="24"/>
          <w:lang w:val="es"/>
        </w:rPr>
      </w:pPr>
      <w:r w:rsidRPr="002321AC">
        <w:rPr>
          <w:rFonts w:cs="Calibri"/>
          <w:sz w:val="24"/>
          <w:szCs w:val="24"/>
          <w:lang w:val="es"/>
        </w:rPr>
        <w:t>Relaciones con el Parlamento Europeo.</w:t>
      </w:r>
    </w:p>
    <w:p w:rsidR="00090DD1" w:rsidRPr="002321AC" w:rsidRDefault="00090DD1" w:rsidP="002321AC">
      <w:pPr>
        <w:pStyle w:val="Prrafodelista"/>
        <w:numPr>
          <w:ilvl w:val="0"/>
          <w:numId w:val="26"/>
        </w:numPr>
        <w:autoSpaceDE w:val="0"/>
        <w:autoSpaceDN w:val="0"/>
        <w:adjustRightInd w:val="0"/>
        <w:spacing w:after="0" w:line="240" w:lineRule="auto"/>
        <w:ind w:left="284" w:hanging="284"/>
        <w:jc w:val="both"/>
        <w:rPr>
          <w:rFonts w:cs="Calibri"/>
          <w:sz w:val="24"/>
          <w:szCs w:val="24"/>
          <w:lang w:val="es"/>
        </w:rPr>
      </w:pPr>
      <w:r w:rsidRPr="002321AC">
        <w:rPr>
          <w:rFonts w:cs="Calibri"/>
          <w:sz w:val="24"/>
          <w:szCs w:val="24"/>
          <w:lang w:val="es"/>
        </w:rPr>
        <w:t>Relaciones con sindicatos, movimientos y agrupaciones de jubilados afines de otros países de nuestro entorno.</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keepNext/>
        <w:autoSpaceDE w:val="0"/>
        <w:autoSpaceDN w:val="0"/>
        <w:adjustRightInd w:val="0"/>
        <w:spacing w:after="0" w:line="240" w:lineRule="auto"/>
        <w:jc w:val="both"/>
        <w:rPr>
          <w:rFonts w:cs="Calibri"/>
          <w:b/>
          <w:bCs/>
          <w:sz w:val="24"/>
          <w:szCs w:val="24"/>
          <w:lang w:val="es"/>
        </w:rPr>
      </w:pPr>
      <w:r w:rsidRPr="0008013A">
        <w:rPr>
          <w:rFonts w:cs="Calibri"/>
          <w:b/>
          <w:bCs/>
          <w:sz w:val="24"/>
          <w:szCs w:val="24"/>
          <w:lang w:val="es"/>
        </w:rPr>
        <w:t>LOS MIEMBROS INTEGRANTES DE LA COORDINADORA</w:t>
      </w:r>
    </w:p>
    <w:p w:rsidR="00090DD1" w:rsidRPr="0008013A" w:rsidRDefault="00090DD1" w:rsidP="00090DD1">
      <w:pPr>
        <w:autoSpaceDE w:val="0"/>
        <w:autoSpaceDN w:val="0"/>
        <w:adjustRightInd w:val="0"/>
        <w:spacing w:after="0" w:line="240" w:lineRule="auto"/>
        <w:jc w:val="both"/>
        <w:rPr>
          <w:rFonts w:cs="Calibri"/>
          <w:b/>
          <w:bCs/>
          <w:sz w:val="24"/>
          <w:szCs w:val="24"/>
          <w:lang w:val="es"/>
        </w:rPr>
      </w:pPr>
    </w:p>
    <w:p w:rsidR="00090DD1" w:rsidRPr="0008013A" w:rsidRDefault="00090DD1" w:rsidP="00090DD1">
      <w:pPr>
        <w:autoSpaceDE w:val="0"/>
        <w:autoSpaceDN w:val="0"/>
        <w:adjustRightInd w:val="0"/>
        <w:spacing w:after="0" w:line="240" w:lineRule="auto"/>
        <w:jc w:val="both"/>
        <w:rPr>
          <w:rFonts w:cs="Calibri"/>
          <w:b/>
          <w:bCs/>
          <w:sz w:val="24"/>
          <w:szCs w:val="24"/>
          <w:lang w:val="es"/>
        </w:rPr>
      </w:pPr>
      <w:r w:rsidRPr="0008013A">
        <w:rPr>
          <w:rFonts w:cs="Calibri"/>
          <w:b/>
          <w:bCs/>
          <w:sz w:val="24"/>
          <w:szCs w:val="24"/>
          <w:lang w:val="es"/>
        </w:rPr>
        <w:t>32ª · TRIGÉSIMOSEGUNDA · Requisitos para formar parte de la Coordinadora</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Podrán pertenecer a la Coordinadora todos los colectivos y movimientos ciudadanos, sociales y civiles, que quieran integrarse, respetando los Principios y Tabla Reivindicativa de ésta Coordinadora Estatal, así como los Acuerdos y Decisiones de la Asamblea General, a través de su correspondiente territorio, Comunidad Autónoma.</w:t>
      </w:r>
    </w:p>
    <w:p w:rsidR="00090DD1" w:rsidRPr="0008013A" w:rsidRDefault="00090DD1" w:rsidP="00090DD1">
      <w:pPr>
        <w:autoSpaceDE w:val="0"/>
        <w:autoSpaceDN w:val="0"/>
        <w:adjustRightInd w:val="0"/>
        <w:spacing w:after="0" w:line="240" w:lineRule="auto"/>
        <w:jc w:val="both"/>
        <w:rPr>
          <w:rFonts w:cs="Calibri"/>
          <w:sz w:val="24"/>
          <w:szCs w:val="24"/>
          <w:highlight w:val="white"/>
          <w:lang w:val="es"/>
        </w:rPr>
      </w:pPr>
    </w:p>
    <w:p w:rsidR="00090DD1" w:rsidRPr="0008013A" w:rsidRDefault="00090DD1" w:rsidP="00090DD1">
      <w:pPr>
        <w:autoSpaceDE w:val="0"/>
        <w:autoSpaceDN w:val="0"/>
        <w:adjustRightInd w:val="0"/>
        <w:spacing w:after="0" w:line="240" w:lineRule="auto"/>
        <w:jc w:val="both"/>
        <w:rPr>
          <w:rFonts w:cs="Calibri"/>
          <w:b/>
          <w:bCs/>
          <w:sz w:val="24"/>
          <w:szCs w:val="24"/>
          <w:lang w:val="es"/>
        </w:rPr>
      </w:pPr>
      <w:r w:rsidRPr="0008013A">
        <w:rPr>
          <w:rFonts w:cs="Calibri"/>
          <w:b/>
          <w:bCs/>
          <w:sz w:val="24"/>
          <w:szCs w:val="24"/>
          <w:lang w:val="es"/>
        </w:rPr>
        <w:t>33ª · TRIGÉSIMOTERCERA · Pérdida de los derechos como miembro de la Coordinadora</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Se perderá la condición de miembro integrante o del derecho a voz y voto, por alguna de las causas siguientes:</w:t>
      </w:r>
    </w:p>
    <w:p w:rsidR="00090DD1" w:rsidRPr="0008013A" w:rsidRDefault="00090DD1" w:rsidP="002321AC">
      <w:pPr>
        <w:numPr>
          <w:ilvl w:val="0"/>
          <w:numId w:val="3"/>
        </w:numPr>
        <w:tabs>
          <w:tab w:val="left" w:pos="360"/>
        </w:tabs>
        <w:autoSpaceDE w:val="0"/>
        <w:autoSpaceDN w:val="0"/>
        <w:adjustRightInd w:val="0"/>
        <w:spacing w:after="0" w:line="240" w:lineRule="auto"/>
        <w:ind w:left="284" w:hanging="284"/>
        <w:jc w:val="both"/>
        <w:rPr>
          <w:rFonts w:cs="Calibri"/>
          <w:sz w:val="24"/>
          <w:szCs w:val="24"/>
          <w:lang w:val="es"/>
        </w:rPr>
      </w:pPr>
      <w:r w:rsidRPr="0008013A">
        <w:rPr>
          <w:rFonts w:cs="Calibri"/>
          <w:sz w:val="24"/>
          <w:szCs w:val="24"/>
          <w:lang w:val="es"/>
        </w:rPr>
        <w:t>Por renuncia voluntaria, comunicada por escrito a la Asamblea General.</w:t>
      </w:r>
    </w:p>
    <w:p w:rsidR="00090DD1" w:rsidRPr="0008013A" w:rsidRDefault="00090DD1" w:rsidP="002321AC">
      <w:pPr>
        <w:numPr>
          <w:ilvl w:val="0"/>
          <w:numId w:val="3"/>
        </w:numPr>
        <w:tabs>
          <w:tab w:val="left" w:pos="360"/>
        </w:tabs>
        <w:autoSpaceDE w:val="0"/>
        <w:autoSpaceDN w:val="0"/>
        <w:adjustRightInd w:val="0"/>
        <w:spacing w:after="0" w:line="240" w:lineRule="auto"/>
        <w:ind w:left="284" w:hanging="284"/>
        <w:jc w:val="both"/>
        <w:rPr>
          <w:rFonts w:cs="Calibri"/>
          <w:sz w:val="24"/>
          <w:szCs w:val="24"/>
          <w:lang w:val="es"/>
        </w:rPr>
      </w:pPr>
      <w:r w:rsidRPr="0008013A">
        <w:rPr>
          <w:rFonts w:cs="Calibri"/>
          <w:sz w:val="24"/>
          <w:szCs w:val="24"/>
          <w:lang w:val="es"/>
        </w:rPr>
        <w:t>Pérdida como miembro integrante</w:t>
      </w:r>
      <w:r w:rsidR="00097AF1">
        <w:rPr>
          <w:rFonts w:cs="Calibri"/>
          <w:sz w:val="24"/>
          <w:szCs w:val="24"/>
          <w:lang w:val="es"/>
        </w:rPr>
        <w:t xml:space="preserve"> </w:t>
      </w:r>
      <w:r w:rsidRPr="0008013A">
        <w:rPr>
          <w:rFonts w:cs="Calibri"/>
          <w:sz w:val="24"/>
          <w:szCs w:val="24"/>
          <w:lang w:val="es"/>
        </w:rPr>
        <w:t>por incumplimiento de sus obligaciones económicas, si dejara de satisfacer dos aportaciones mensuales sin ninguna justificación, previo acuerdo de la Asamblea General.</w:t>
      </w:r>
    </w:p>
    <w:p w:rsidR="00090DD1" w:rsidRPr="0008013A" w:rsidRDefault="00090DD1" w:rsidP="002321AC">
      <w:pPr>
        <w:numPr>
          <w:ilvl w:val="0"/>
          <w:numId w:val="3"/>
        </w:numPr>
        <w:tabs>
          <w:tab w:val="left" w:pos="360"/>
        </w:tabs>
        <w:autoSpaceDE w:val="0"/>
        <w:autoSpaceDN w:val="0"/>
        <w:adjustRightInd w:val="0"/>
        <w:spacing w:after="0" w:line="240" w:lineRule="auto"/>
        <w:ind w:left="284" w:hanging="284"/>
        <w:jc w:val="both"/>
        <w:rPr>
          <w:rFonts w:cs="Calibri"/>
          <w:sz w:val="24"/>
          <w:szCs w:val="24"/>
          <w:lang w:val="es"/>
        </w:rPr>
      </w:pPr>
      <w:r w:rsidRPr="0008013A">
        <w:rPr>
          <w:rFonts w:cs="Calibri"/>
          <w:sz w:val="24"/>
          <w:szCs w:val="24"/>
          <w:lang w:val="es"/>
        </w:rPr>
        <w:t>Por conducta incorrecta, por desprestigiar a la Coordinadora con actos, hechos o palabras que perturben gravemente los actos organizados por la misma y los Principios y Tabla Reivindicativa de la Coordi</w:t>
      </w:r>
      <w:r w:rsidR="004317BA">
        <w:rPr>
          <w:rFonts w:cs="Calibri"/>
          <w:sz w:val="24"/>
          <w:szCs w:val="24"/>
          <w:lang w:val="es"/>
        </w:rPr>
        <w:t xml:space="preserve">nadora, previo acuerdo de la </w:t>
      </w:r>
      <w:r w:rsidR="00097AF1">
        <w:rPr>
          <w:rFonts w:cs="Calibri"/>
          <w:sz w:val="24"/>
          <w:szCs w:val="24"/>
          <w:lang w:val="es"/>
        </w:rPr>
        <w:t>A</w:t>
      </w:r>
      <w:r w:rsidR="004317BA">
        <w:rPr>
          <w:rFonts w:cs="Calibri"/>
          <w:sz w:val="24"/>
          <w:szCs w:val="24"/>
          <w:lang w:val="es"/>
        </w:rPr>
        <w:t>samblea</w:t>
      </w:r>
      <w:r w:rsidR="00097AF1">
        <w:rPr>
          <w:rFonts w:cs="Calibri"/>
          <w:sz w:val="24"/>
          <w:szCs w:val="24"/>
          <w:lang w:val="es"/>
        </w:rPr>
        <w:t xml:space="preserve"> General</w:t>
      </w:r>
      <w:r w:rsidR="004317BA">
        <w:rPr>
          <w:rFonts w:cs="Calibri"/>
          <w:sz w:val="24"/>
          <w:szCs w:val="24"/>
          <w:lang w:val="es"/>
        </w:rPr>
        <w:t>.</w:t>
      </w:r>
    </w:p>
    <w:p w:rsidR="00090DD1" w:rsidRPr="0008013A" w:rsidRDefault="00090DD1" w:rsidP="002321AC">
      <w:pPr>
        <w:numPr>
          <w:ilvl w:val="0"/>
          <w:numId w:val="3"/>
        </w:numPr>
        <w:tabs>
          <w:tab w:val="left" w:pos="360"/>
        </w:tabs>
        <w:autoSpaceDE w:val="0"/>
        <w:autoSpaceDN w:val="0"/>
        <w:adjustRightInd w:val="0"/>
        <w:spacing w:after="0" w:line="240" w:lineRule="auto"/>
        <w:ind w:left="284" w:hanging="284"/>
        <w:jc w:val="both"/>
        <w:rPr>
          <w:rFonts w:cs="Calibri"/>
          <w:sz w:val="24"/>
          <w:szCs w:val="24"/>
          <w:lang w:val="es"/>
        </w:rPr>
      </w:pPr>
      <w:r w:rsidRPr="0008013A">
        <w:rPr>
          <w:rFonts w:cs="Calibri"/>
          <w:sz w:val="24"/>
          <w:szCs w:val="24"/>
          <w:lang w:val="es"/>
        </w:rPr>
        <w:t xml:space="preserve">Por veto de otros miembros de la Coordinadora en función de antecedentes y/o comportamientos que puedan ser contrarios a los intereses de la Coordinadora, previo acuerdo de la Asamblea General por mayoría </w:t>
      </w:r>
      <w:r w:rsidR="004317BA">
        <w:rPr>
          <w:rFonts w:cs="Calibri"/>
          <w:sz w:val="24"/>
          <w:szCs w:val="24"/>
          <w:lang w:val="es"/>
        </w:rPr>
        <w:t>de 2/3.</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b/>
          <w:bCs/>
          <w:sz w:val="24"/>
          <w:szCs w:val="24"/>
          <w:lang w:val="es"/>
        </w:rPr>
        <w:lastRenderedPageBreak/>
        <w:t>34ª · TRIGÉSIMOCUARTA · Derechos de los miembros de la Coordinadora</w:t>
      </w:r>
    </w:p>
    <w:p w:rsidR="00090DD1" w:rsidRPr="0008013A" w:rsidRDefault="00090DD1" w:rsidP="002321AC">
      <w:pPr>
        <w:numPr>
          <w:ilvl w:val="0"/>
          <w:numId w:val="5"/>
        </w:numPr>
        <w:autoSpaceDE w:val="0"/>
        <w:autoSpaceDN w:val="0"/>
        <w:adjustRightInd w:val="0"/>
        <w:spacing w:after="0" w:line="240" w:lineRule="auto"/>
        <w:ind w:left="284" w:hanging="284"/>
        <w:jc w:val="both"/>
        <w:rPr>
          <w:rFonts w:cs="Calibri"/>
          <w:sz w:val="24"/>
          <w:szCs w:val="24"/>
          <w:lang w:val="es"/>
        </w:rPr>
      </w:pPr>
      <w:r w:rsidRPr="0008013A">
        <w:rPr>
          <w:rFonts w:cs="Calibri"/>
          <w:sz w:val="24"/>
          <w:szCs w:val="24"/>
          <w:lang w:val="es"/>
        </w:rPr>
        <w:t>Participar en las actividades de la Coordinadora y en los órganos de decisión, representación y gestión.</w:t>
      </w:r>
    </w:p>
    <w:p w:rsidR="00090DD1" w:rsidRPr="0008013A" w:rsidRDefault="00090DD1" w:rsidP="002321AC">
      <w:pPr>
        <w:numPr>
          <w:ilvl w:val="0"/>
          <w:numId w:val="5"/>
        </w:numPr>
        <w:autoSpaceDE w:val="0"/>
        <w:autoSpaceDN w:val="0"/>
        <w:adjustRightInd w:val="0"/>
        <w:spacing w:after="0" w:line="240" w:lineRule="auto"/>
        <w:ind w:left="284" w:hanging="284"/>
        <w:jc w:val="both"/>
        <w:rPr>
          <w:rFonts w:cs="Calibri"/>
          <w:sz w:val="24"/>
          <w:szCs w:val="24"/>
          <w:lang w:val="es"/>
        </w:rPr>
      </w:pPr>
      <w:r w:rsidRPr="0008013A">
        <w:rPr>
          <w:rFonts w:cs="Calibri"/>
          <w:sz w:val="24"/>
          <w:szCs w:val="24"/>
          <w:lang w:val="es"/>
        </w:rPr>
        <w:t>Ejercer el derecho de voto, siempre que esté al corriente de su aportación mensual.</w:t>
      </w:r>
    </w:p>
    <w:p w:rsidR="00090DD1" w:rsidRPr="0008013A" w:rsidRDefault="00090DD1" w:rsidP="002321AC">
      <w:pPr>
        <w:numPr>
          <w:ilvl w:val="0"/>
          <w:numId w:val="5"/>
        </w:numPr>
        <w:autoSpaceDE w:val="0"/>
        <w:autoSpaceDN w:val="0"/>
        <w:adjustRightInd w:val="0"/>
        <w:spacing w:after="0" w:line="240" w:lineRule="auto"/>
        <w:ind w:left="284" w:hanging="284"/>
        <w:jc w:val="both"/>
        <w:rPr>
          <w:rFonts w:cs="Calibri"/>
          <w:sz w:val="24"/>
          <w:szCs w:val="24"/>
          <w:lang w:val="es"/>
        </w:rPr>
      </w:pPr>
      <w:r w:rsidRPr="0008013A">
        <w:rPr>
          <w:rFonts w:cs="Calibri"/>
          <w:sz w:val="24"/>
          <w:szCs w:val="24"/>
          <w:lang w:val="es"/>
        </w:rPr>
        <w:t>Asistir a la Asamblea General.</w:t>
      </w:r>
    </w:p>
    <w:p w:rsidR="00090DD1" w:rsidRPr="0008013A" w:rsidRDefault="00090DD1" w:rsidP="002321AC">
      <w:pPr>
        <w:numPr>
          <w:ilvl w:val="0"/>
          <w:numId w:val="5"/>
        </w:numPr>
        <w:autoSpaceDE w:val="0"/>
        <w:autoSpaceDN w:val="0"/>
        <w:adjustRightInd w:val="0"/>
        <w:spacing w:after="0" w:line="240" w:lineRule="auto"/>
        <w:ind w:left="284" w:hanging="284"/>
        <w:jc w:val="both"/>
        <w:rPr>
          <w:rFonts w:cs="Calibri"/>
          <w:sz w:val="24"/>
          <w:szCs w:val="24"/>
          <w:lang w:val="es"/>
        </w:rPr>
      </w:pPr>
      <w:r w:rsidRPr="0008013A">
        <w:rPr>
          <w:rFonts w:cs="Calibri"/>
          <w:sz w:val="24"/>
          <w:szCs w:val="24"/>
          <w:lang w:val="es"/>
        </w:rPr>
        <w:t>Ser informado acerca de la composición de los órganos de decisión, representación y gestión de la Coordinadora, de su estado de cuentas y del desarrollo de su actividad.</w:t>
      </w:r>
    </w:p>
    <w:p w:rsidR="00090DD1" w:rsidRPr="0008013A" w:rsidRDefault="00090DD1" w:rsidP="002321AC">
      <w:pPr>
        <w:numPr>
          <w:ilvl w:val="0"/>
          <w:numId w:val="5"/>
        </w:numPr>
        <w:autoSpaceDE w:val="0"/>
        <w:autoSpaceDN w:val="0"/>
        <w:adjustRightInd w:val="0"/>
        <w:spacing w:after="0" w:line="240" w:lineRule="auto"/>
        <w:ind w:left="284" w:hanging="284"/>
        <w:jc w:val="both"/>
        <w:rPr>
          <w:rFonts w:cs="Calibri"/>
          <w:sz w:val="24"/>
          <w:szCs w:val="24"/>
          <w:lang w:val="es"/>
        </w:rPr>
      </w:pPr>
      <w:r w:rsidRPr="0008013A">
        <w:rPr>
          <w:rFonts w:cs="Calibri"/>
          <w:sz w:val="24"/>
          <w:szCs w:val="24"/>
          <w:lang w:val="es"/>
        </w:rPr>
        <w:t>Impugnar los acuerdos de los órganos de la Coordinadora que estime contrarios a la Ley y a las Normas de Funcionamiento de la Coordinadora.</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A37AB" w:rsidRPr="00415EC7" w:rsidRDefault="000A37AB" w:rsidP="00415EC7">
      <w:pPr>
        <w:shd w:val="clear" w:color="auto" w:fill="FFFF00"/>
        <w:autoSpaceDE w:val="0"/>
        <w:autoSpaceDN w:val="0"/>
        <w:adjustRightInd w:val="0"/>
        <w:spacing w:after="0" w:line="240" w:lineRule="auto"/>
        <w:jc w:val="both"/>
        <w:rPr>
          <w:rFonts w:cs="Calibri"/>
          <w:b/>
          <w:color w:val="C00000"/>
          <w:sz w:val="24"/>
          <w:szCs w:val="24"/>
          <w:lang w:val="es"/>
        </w:rPr>
      </w:pPr>
      <w:r w:rsidRPr="00415EC7">
        <w:rPr>
          <w:rFonts w:cs="Calibri"/>
          <w:b/>
          <w:color w:val="C00000"/>
          <w:sz w:val="24"/>
          <w:szCs w:val="24"/>
          <w:lang w:val="es"/>
        </w:rPr>
        <w:t xml:space="preserve">Para </w:t>
      </w:r>
      <w:r w:rsidR="003349CC">
        <w:rPr>
          <w:rFonts w:cs="Calibri"/>
          <w:b/>
          <w:color w:val="C00000"/>
          <w:sz w:val="24"/>
          <w:szCs w:val="24"/>
          <w:lang w:val="es"/>
        </w:rPr>
        <w:t xml:space="preserve">las Normas </w:t>
      </w:r>
      <w:r w:rsidRPr="00415EC7">
        <w:rPr>
          <w:rFonts w:cs="Calibri"/>
          <w:b/>
          <w:color w:val="C00000"/>
          <w:sz w:val="24"/>
          <w:szCs w:val="24"/>
          <w:lang w:val="es"/>
        </w:rPr>
        <w:t>33</w:t>
      </w:r>
      <w:r w:rsidR="003349CC">
        <w:rPr>
          <w:rFonts w:cs="Calibri"/>
          <w:b/>
          <w:color w:val="C00000"/>
          <w:sz w:val="24"/>
          <w:szCs w:val="24"/>
          <w:lang w:val="es"/>
        </w:rPr>
        <w:t>ª</w:t>
      </w:r>
      <w:r w:rsidRPr="00415EC7">
        <w:rPr>
          <w:rFonts w:cs="Calibri"/>
          <w:b/>
          <w:color w:val="C00000"/>
          <w:sz w:val="24"/>
          <w:szCs w:val="24"/>
          <w:lang w:val="es"/>
        </w:rPr>
        <w:t xml:space="preserve"> y 34ª</w:t>
      </w:r>
      <w:r w:rsidR="003349CC">
        <w:rPr>
          <w:rFonts w:cs="Calibri"/>
          <w:b/>
          <w:color w:val="C00000"/>
          <w:sz w:val="24"/>
          <w:szCs w:val="24"/>
          <w:lang w:val="es"/>
        </w:rPr>
        <w:t xml:space="preserve">, </w:t>
      </w:r>
      <w:r w:rsidRPr="00415EC7">
        <w:rPr>
          <w:rFonts w:cs="Calibri"/>
          <w:b/>
          <w:color w:val="C00000"/>
          <w:sz w:val="24"/>
          <w:szCs w:val="24"/>
          <w:lang w:val="es"/>
        </w:rPr>
        <w:t>en caso necesario, se puede crear una Comisión de Garantía</w:t>
      </w:r>
      <w:r w:rsidR="0053336D">
        <w:rPr>
          <w:rFonts w:cs="Calibri"/>
          <w:b/>
          <w:color w:val="C00000"/>
          <w:sz w:val="24"/>
          <w:szCs w:val="24"/>
          <w:lang w:val="es"/>
        </w:rPr>
        <w:t>s</w:t>
      </w:r>
      <w:r w:rsidRPr="00415EC7">
        <w:rPr>
          <w:rFonts w:cs="Calibri"/>
          <w:b/>
          <w:color w:val="C00000"/>
          <w:sz w:val="24"/>
          <w:szCs w:val="24"/>
          <w:lang w:val="es"/>
        </w:rPr>
        <w:t>.</w:t>
      </w:r>
    </w:p>
    <w:p w:rsidR="000A37AB" w:rsidRPr="0008013A" w:rsidRDefault="000A37AB" w:rsidP="000A37AB">
      <w:pPr>
        <w:autoSpaceDE w:val="0"/>
        <w:autoSpaceDN w:val="0"/>
        <w:adjustRightInd w:val="0"/>
        <w:spacing w:after="0" w:line="240" w:lineRule="auto"/>
        <w:jc w:val="both"/>
        <w:rPr>
          <w:rFonts w:cs="Calibri"/>
          <w:sz w:val="24"/>
          <w:szCs w:val="24"/>
          <w:lang w:val="es"/>
        </w:rPr>
      </w:pPr>
    </w:p>
    <w:p w:rsidR="00090DD1" w:rsidRDefault="00090DD1" w:rsidP="00090DD1">
      <w:pPr>
        <w:autoSpaceDE w:val="0"/>
        <w:autoSpaceDN w:val="0"/>
        <w:adjustRightInd w:val="0"/>
        <w:spacing w:after="0" w:line="240" w:lineRule="auto"/>
        <w:jc w:val="both"/>
        <w:rPr>
          <w:rFonts w:cs="Calibri"/>
          <w:b/>
          <w:bCs/>
          <w:sz w:val="24"/>
          <w:szCs w:val="24"/>
          <w:lang w:val="es"/>
        </w:rPr>
      </w:pPr>
      <w:r w:rsidRPr="0008013A">
        <w:rPr>
          <w:rFonts w:cs="Calibri"/>
          <w:b/>
          <w:bCs/>
          <w:sz w:val="24"/>
          <w:szCs w:val="24"/>
          <w:lang w:val="es"/>
        </w:rPr>
        <w:t>35ª · TRIGÉSIMOQUINTA · Obligaciones de los miembros de la Coordinadora</w:t>
      </w:r>
    </w:p>
    <w:p w:rsidR="00090DD1" w:rsidRPr="0008013A" w:rsidRDefault="00090DD1" w:rsidP="002321AC">
      <w:pPr>
        <w:numPr>
          <w:ilvl w:val="0"/>
          <w:numId w:val="4"/>
        </w:numPr>
        <w:autoSpaceDE w:val="0"/>
        <w:autoSpaceDN w:val="0"/>
        <w:adjustRightInd w:val="0"/>
        <w:spacing w:after="0" w:line="240" w:lineRule="auto"/>
        <w:ind w:left="284" w:hanging="284"/>
        <w:jc w:val="both"/>
        <w:rPr>
          <w:rFonts w:cs="Calibri"/>
          <w:sz w:val="24"/>
          <w:szCs w:val="24"/>
          <w:lang w:val="es"/>
        </w:rPr>
      </w:pPr>
      <w:r w:rsidRPr="0008013A">
        <w:rPr>
          <w:rFonts w:cs="Calibri"/>
          <w:sz w:val="24"/>
          <w:szCs w:val="24"/>
          <w:lang w:val="es"/>
        </w:rPr>
        <w:t>Compartir los Principios y Tabla Reivindicativa de la Coordinadora y colaborar para su consecución y logro.</w:t>
      </w:r>
    </w:p>
    <w:p w:rsidR="00090DD1" w:rsidRPr="0008013A" w:rsidRDefault="00090DD1" w:rsidP="002321AC">
      <w:pPr>
        <w:numPr>
          <w:ilvl w:val="0"/>
          <w:numId w:val="4"/>
        </w:numPr>
        <w:autoSpaceDE w:val="0"/>
        <w:autoSpaceDN w:val="0"/>
        <w:adjustRightInd w:val="0"/>
        <w:spacing w:after="0" w:line="240" w:lineRule="auto"/>
        <w:ind w:left="284" w:hanging="284"/>
        <w:jc w:val="both"/>
        <w:rPr>
          <w:rFonts w:cs="Calibri"/>
          <w:sz w:val="24"/>
          <w:szCs w:val="24"/>
          <w:lang w:val="es"/>
        </w:rPr>
      </w:pPr>
      <w:r w:rsidRPr="0008013A">
        <w:rPr>
          <w:rFonts w:cs="Calibri"/>
          <w:sz w:val="24"/>
          <w:szCs w:val="24"/>
          <w:lang w:val="es"/>
        </w:rPr>
        <w:t>Pagar las aportaciones mensuales y extraordinarias que puedan aprobarse por la Asamblea General.</w:t>
      </w:r>
    </w:p>
    <w:p w:rsidR="00090DD1" w:rsidRPr="0008013A" w:rsidRDefault="00090DD1" w:rsidP="002321AC">
      <w:pPr>
        <w:numPr>
          <w:ilvl w:val="0"/>
          <w:numId w:val="4"/>
        </w:numPr>
        <w:autoSpaceDE w:val="0"/>
        <w:autoSpaceDN w:val="0"/>
        <w:adjustRightInd w:val="0"/>
        <w:spacing w:after="0" w:line="240" w:lineRule="auto"/>
        <w:ind w:left="284" w:hanging="284"/>
        <w:jc w:val="both"/>
        <w:rPr>
          <w:rFonts w:cs="Calibri"/>
          <w:sz w:val="24"/>
          <w:szCs w:val="24"/>
          <w:lang w:val="es"/>
        </w:rPr>
      </w:pPr>
      <w:r w:rsidRPr="0008013A">
        <w:rPr>
          <w:rFonts w:cs="Calibri"/>
          <w:sz w:val="24"/>
          <w:szCs w:val="24"/>
          <w:lang w:val="es"/>
        </w:rPr>
        <w:t>Cumplir los acuerdos de la Asamblea General.</w:t>
      </w:r>
    </w:p>
    <w:p w:rsidR="00090DD1" w:rsidRDefault="00090DD1" w:rsidP="002321AC">
      <w:pPr>
        <w:numPr>
          <w:ilvl w:val="0"/>
          <w:numId w:val="4"/>
        </w:numPr>
        <w:autoSpaceDE w:val="0"/>
        <w:autoSpaceDN w:val="0"/>
        <w:adjustRightInd w:val="0"/>
        <w:spacing w:after="0" w:line="240" w:lineRule="auto"/>
        <w:ind w:left="284" w:hanging="284"/>
        <w:jc w:val="both"/>
        <w:rPr>
          <w:rFonts w:cs="Calibri"/>
          <w:sz w:val="24"/>
          <w:szCs w:val="24"/>
          <w:lang w:val="es"/>
        </w:rPr>
      </w:pPr>
      <w:r w:rsidRPr="0008013A">
        <w:rPr>
          <w:rFonts w:cs="Calibri"/>
          <w:sz w:val="24"/>
          <w:szCs w:val="24"/>
          <w:lang w:val="es"/>
        </w:rPr>
        <w:t>Acatar y cumplir los acuerdos válidamente adoptados por los órganos de decisión, representación y gestión de la Coordinadora.</w:t>
      </w:r>
    </w:p>
    <w:p w:rsidR="000A37AB" w:rsidRDefault="000A37AB" w:rsidP="000A37AB">
      <w:pPr>
        <w:autoSpaceDE w:val="0"/>
        <w:autoSpaceDN w:val="0"/>
        <w:adjustRightInd w:val="0"/>
        <w:spacing w:after="0" w:line="240" w:lineRule="auto"/>
        <w:ind w:left="360"/>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keepNext/>
        <w:tabs>
          <w:tab w:val="left" w:pos="4325"/>
        </w:tabs>
        <w:autoSpaceDE w:val="0"/>
        <w:autoSpaceDN w:val="0"/>
        <w:adjustRightInd w:val="0"/>
        <w:spacing w:after="0" w:line="240" w:lineRule="auto"/>
        <w:jc w:val="both"/>
        <w:rPr>
          <w:rFonts w:cs="Calibri"/>
          <w:b/>
          <w:bCs/>
          <w:sz w:val="24"/>
          <w:szCs w:val="24"/>
          <w:lang w:val="es"/>
        </w:rPr>
      </w:pPr>
      <w:r w:rsidRPr="0008013A">
        <w:rPr>
          <w:rFonts w:cs="Calibri"/>
          <w:b/>
          <w:bCs/>
          <w:sz w:val="24"/>
          <w:szCs w:val="24"/>
          <w:lang w:val="es"/>
        </w:rPr>
        <w:t>DOCUMENTACIÓN Y FINANCIACIÓN</w:t>
      </w:r>
    </w:p>
    <w:p w:rsidR="00090DD1" w:rsidRPr="0008013A" w:rsidRDefault="00090DD1" w:rsidP="00090DD1">
      <w:pPr>
        <w:autoSpaceDE w:val="0"/>
        <w:autoSpaceDN w:val="0"/>
        <w:adjustRightInd w:val="0"/>
        <w:spacing w:after="0" w:line="240" w:lineRule="auto"/>
        <w:jc w:val="both"/>
        <w:rPr>
          <w:rFonts w:cs="Calibri"/>
          <w:b/>
          <w:bCs/>
          <w:sz w:val="24"/>
          <w:szCs w:val="24"/>
          <w:lang w:val="es"/>
        </w:rPr>
      </w:pPr>
    </w:p>
    <w:p w:rsidR="00090DD1" w:rsidRPr="0008013A" w:rsidRDefault="00090DD1" w:rsidP="00090DD1">
      <w:pPr>
        <w:keepNext/>
        <w:autoSpaceDE w:val="0"/>
        <w:autoSpaceDN w:val="0"/>
        <w:adjustRightInd w:val="0"/>
        <w:spacing w:after="0" w:line="240" w:lineRule="auto"/>
        <w:jc w:val="both"/>
        <w:rPr>
          <w:rFonts w:cs="Calibri"/>
          <w:b/>
          <w:bCs/>
          <w:sz w:val="24"/>
          <w:szCs w:val="24"/>
          <w:lang w:val="es"/>
        </w:rPr>
      </w:pPr>
      <w:r w:rsidRPr="0008013A">
        <w:rPr>
          <w:rFonts w:cs="Calibri"/>
          <w:b/>
          <w:bCs/>
          <w:sz w:val="24"/>
          <w:szCs w:val="24"/>
          <w:lang w:val="es"/>
        </w:rPr>
        <w:t>36ª · TRIGÉSIMOSEXTA · Obligaciones documentales y contables</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 xml:space="preserve">La Coordinadora dispondrá de una relación actualizada de todas sus federaciones y estas a su vez de los miembros que las componen, a la fecha de aprobación de éstas Normas de Funcionamiento, que se adjunta como </w:t>
      </w:r>
      <w:r w:rsidRPr="0008013A">
        <w:rPr>
          <w:rFonts w:cs="Calibri"/>
          <w:b/>
          <w:bCs/>
          <w:sz w:val="24"/>
          <w:szCs w:val="24"/>
          <w:lang w:val="es"/>
        </w:rPr>
        <w:t>Anexo II</w:t>
      </w:r>
      <w:r w:rsidRPr="0008013A">
        <w:rPr>
          <w:rFonts w:cs="Calibri"/>
          <w:sz w:val="24"/>
          <w:szCs w:val="24"/>
          <w:lang w:val="es"/>
        </w:rPr>
        <w:t>.</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Se realizarán Actas de todas las Asambleas Generales, que serán enviadas a todos los miembros de la Coordinadora, previamente a la realización de la Asamblea General siguiente, para su aprobación.</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La Coordinadora, a través de la Subcomisión de Tesorería, integrada en la Comisión de Organización, llevará una contabilidad básica, en la que se reflejen todos los ingresos y gastos de su actividad, y presentará el Estado de Cuentas en cada Asamblea General, en la que en su Orden del Día constará de forma fija el mencionado punto: Estado de Cuentas.</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b/>
          <w:bCs/>
          <w:sz w:val="24"/>
          <w:szCs w:val="24"/>
          <w:lang w:val="es"/>
        </w:rPr>
      </w:pPr>
      <w:r w:rsidRPr="0008013A">
        <w:rPr>
          <w:rFonts w:cs="Calibri"/>
          <w:b/>
          <w:bCs/>
          <w:sz w:val="24"/>
          <w:szCs w:val="24"/>
          <w:lang w:val="es"/>
        </w:rPr>
        <w:t>37ª · TRIGÉSIMOSEPTIMA· Recursos Económicos</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Los recursos económicos previstos para el desarrollo de los objetivos, fines y actividades de la Coordinadora serán los siguientes:</w:t>
      </w:r>
    </w:p>
    <w:p w:rsidR="00090DD1" w:rsidRPr="002321AC" w:rsidRDefault="00090DD1" w:rsidP="002321AC">
      <w:pPr>
        <w:pStyle w:val="Prrafodelista"/>
        <w:numPr>
          <w:ilvl w:val="0"/>
          <w:numId w:val="27"/>
        </w:numPr>
        <w:tabs>
          <w:tab w:val="left" w:pos="360"/>
        </w:tabs>
        <w:autoSpaceDE w:val="0"/>
        <w:autoSpaceDN w:val="0"/>
        <w:adjustRightInd w:val="0"/>
        <w:spacing w:after="0" w:line="240" w:lineRule="auto"/>
        <w:ind w:left="284" w:hanging="284"/>
        <w:jc w:val="both"/>
        <w:rPr>
          <w:rFonts w:cs="Calibri"/>
          <w:b/>
          <w:color w:val="C00000"/>
          <w:sz w:val="24"/>
          <w:szCs w:val="24"/>
          <w:lang w:val="es"/>
        </w:rPr>
      </w:pPr>
      <w:r w:rsidRPr="002321AC">
        <w:rPr>
          <w:rFonts w:cs="Calibri"/>
          <w:sz w:val="24"/>
          <w:szCs w:val="24"/>
          <w:lang w:val="es"/>
        </w:rPr>
        <w:t>Las aportaciones mensuales</w:t>
      </w:r>
      <w:r w:rsidR="00415EC7" w:rsidRPr="002321AC">
        <w:rPr>
          <w:rFonts w:cs="Calibri"/>
          <w:sz w:val="24"/>
          <w:szCs w:val="24"/>
          <w:lang w:val="es"/>
        </w:rPr>
        <w:t>.</w:t>
      </w:r>
      <w:r w:rsidRPr="002321AC">
        <w:rPr>
          <w:rFonts w:cs="Calibri"/>
          <w:sz w:val="24"/>
          <w:szCs w:val="24"/>
          <w:lang w:val="es"/>
        </w:rPr>
        <w:t xml:space="preserve"> </w:t>
      </w:r>
      <w:r w:rsidR="00415EC7" w:rsidRPr="002321AC">
        <w:rPr>
          <w:rFonts w:cs="Calibri"/>
          <w:b/>
          <w:color w:val="C00000"/>
          <w:sz w:val="24"/>
          <w:szCs w:val="24"/>
          <w:shd w:val="clear" w:color="auto" w:fill="FFFF00"/>
          <w:lang w:val="es"/>
        </w:rPr>
        <w:t>en función de una cantidad mí</w:t>
      </w:r>
      <w:r w:rsidRPr="002321AC">
        <w:rPr>
          <w:rFonts w:cs="Calibri"/>
          <w:b/>
          <w:color w:val="C00000"/>
          <w:sz w:val="24"/>
          <w:szCs w:val="24"/>
          <w:shd w:val="clear" w:color="auto" w:fill="FFFF00"/>
          <w:lang w:val="es"/>
        </w:rPr>
        <w:t>nima 5 € y otra proporcional al número de personas de cada Federación (máximo 10€)</w:t>
      </w:r>
    </w:p>
    <w:p w:rsidR="00090DD1" w:rsidRPr="002321AC" w:rsidRDefault="00090DD1" w:rsidP="002321AC">
      <w:pPr>
        <w:pStyle w:val="Prrafodelista"/>
        <w:numPr>
          <w:ilvl w:val="0"/>
          <w:numId w:val="27"/>
        </w:numPr>
        <w:tabs>
          <w:tab w:val="left" w:pos="360"/>
        </w:tabs>
        <w:autoSpaceDE w:val="0"/>
        <w:autoSpaceDN w:val="0"/>
        <w:adjustRightInd w:val="0"/>
        <w:spacing w:after="0" w:line="240" w:lineRule="auto"/>
        <w:ind w:left="284" w:hanging="284"/>
        <w:jc w:val="both"/>
        <w:rPr>
          <w:rFonts w:cs="Calibri"/>
          <w:sz w:val="24"/>
          <w:szCs w:val="24"/>
          <w:lang w:val="es"/>
        </w:rPr>
      </w:pPr>
      <w:r w:rsidRPr="002321AC">
        <w:rPr>
          <w:rFonts w:cs="Calibri"/>
          <w:sz w:val="24"/>
          <w:szCs w:val="24"/>
          <w:lang w:val="es"/>
        </w:rPr>
        <w:t>Las aportaciones extraordinarias.</w:t>
      </w:r>
    </w:p>
    <w:p w:rsidR="00090DD1" w:rsidRPr="002321AC" w:rsidRDefault="00090DD1" w:rsidP="002321AC">
      <w:pPr>
        <w:pStyle w:val="Prrafodelista"/>
        <w:numPr>
          <w:ilvl w:val="0"/>
          <w:numId w:val="27"/>
        </w:numPr>
        <w:tabs>
          <w:tab w:val="left" w:pos="360"/>
        </w:tabs>
        <w:autoSpaceDE w:val="0"/>
        <w:autoSpaceDN w:val="0"/>
        <w:adjustRightInd w:val="0"/>
        <w:spacing w:after="0" w:line="240" w:lineRule="auto"/>
        <w:ind w:left="284" w:hanging="284"/>
        <w:jc w:val="both"/>
        <w:rPr>
          <w:rFonts w:cs="Calibri"/>
          <w:sz w:val="24"/>
          <w:szCs w:val="24"/>
          <w:lang w:val="es"/>
        </w:rPr>
      </w:pPr>
      <w:r w:rsidRPr="002321AC">
        <w:rPr>
          <w:rFonts w:cs="Calibri"/>
          <w:sz w:val="24"/>
          <w:szCs w:val="24"/>
          <w:lang w:val="es"/>
        </w:rPr>
        <w:t>Cualquier otro recurso lícito, tales como venta de chapas, camisetas, lotería, etc…</w:t>
      </w:r>
    </w:p>
    <w:p w:rsidR="00090DD1" w:rsidRPr="0008013A" w:rsidRDefault="00090DD1" w:rsidP="00090DD1">
      <w:pPr>
        <w:autoSpaceDE w:val="0"/>
        <w:autoSpaceDN w:val="0"/>
        <w:adjustRightInd w:val="0"/>
        <w:spacing w:after="0" w:line="240" w:lineRule="auto"/>
        <w:jc w:val="both"/>
        <w:rPr>
          <w:rFonts w:cs="Calibri"/>
          <w:b/>
          <w:bCs/>
          <w:sz w:val="24"/>
          <w:szCs w:val="24"/>
          <w:lang w:val="es"/>
        </w:rPr>
      </w:pPr>
      <w:r w:rsidRPr="0008013A">
        <w:rPr>
          <w:rFonts w:cs="Calibri"/>
          <w:b/>
          <w:bCs/>
          <w:sz w:val="24"/>
          <w:szCs w:val="24"/>
          <w:lang w:val="es"/>
        </w:rPr>
        <w:lastRenderedPageBreak/>
        <w:t>38ª · TRIGÉSIMOCTAVA · Aportaciones mensuales</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Las aportaciones económicas para cada territorio, Comunidad Autónoma, son:</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2321AC" w:rsidRDefault="002A2086" w:rsidP="002321AC">
      <w:pPr>
        <w:pStyle w:val="Prrafodelista"/>
        <w:numPr>
          <w:ilvl w:val="0"/>
          <w:numId w:val="28"/>
        </w:numPr>
        <w:autoSpaceDE w:val="0"/>
        <w:autoSpaceDN w:val="0"/>
        <w:adjustRightInd w:val="0"/>
        <w:spacing w:after="0" w:line="240" w:lineRule="auto"/>
        <w:ind w:left="227" w:hanging="227"/>
        <w:jc w:val="both"/>
        <w:rPr>
          <w:rFonts w:cs="Calibri"/>
          <w:sz w:val="24"/>
          <w:szCs w:val="24"/>
          <w:lang w:val="es"/>
        </w:rPr>
      </w:pPr>
      <w:r w:rsidRPr="002321AC">
        <w:rPr>
          <w:rFonts w:cs="Calibri"/>
          <w:sz w:val="24"/>
          <w:szCs w:val="24"/>
          <w:lang w:val="es"/>
        </w:rPr>
        <w:t>10€  Mensuales.</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b/>
          <w:bCs/>
          <w:sz w:val="24"/>
          <w:szCs w:val="24"/>
          <w:lang w:val="es"/>
        </w:rPr>
      </w:pPr>
      <w:r w:rsidRPr="0008013A">
        <w:rPr>
          <w:rFonts w:cs="Calibri"/>
          <w:b/>
          <w:bCs/>
          <w:sz w:val="24"/>
          <w:szCs w:val="24"/>
          <w:lang w:val="es"/>
        </w:rPr>
        <w:t>39ª · TRIGÉSIMONOVENA · Miembros componentes de cada una de las Comisiones</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 xml:space="preserve">Se adjunta como </w:t>
      </w:r>
      <w:r w:rsidRPr="0008013A">
        <w:rPr>
          <w:rFonts w:cs="Calibri"/>
          <w:b/>
          <w:bCs/>
          <w:sz w:val="24"/>
          <w:szCs w:val="24"/>
          <w:lang w:val="es"/>
        </w:rPr>
        <w:t>Anexo III</w:t>
      </w:r>
      <w:r w:rsidRPr="0008013A">
        <w:rPr>
          <w:rFonts w:cs="Calibri"/>
          <w:sz w:val="24"/>
          <w:szCs w:val="24"/>
          <w:lang w:val="es"/>
        </w:rPr>
        <w:t>, la composición de cada una de las Comisiones, a la fecha de aprobación de éstas Normas de Funcionamiento.</w:t>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b/>
          <w:bCs/>
          <w:sz w:val="24"/>
          <w:szCs w:val="24"/>
          <w:lang w:val="es"/>
        </w:rPr>
      </w:pPr>
      <w:r w:rsidRPr="0008013A">
        <w:rPr>
          <w:rFonts w:cs="Calibri"/>
          <w:b/>
          <w:bCs/>
          <w:sz w:val="24"/>
          <w:szCs w:val="24"/>
          <w:lang w:val="es"/>
        </w:rPr>
        <w:t>40ª · DISPOSICIÓN FINAL</w:t>
      </w:r>
    </w:p>
    <w:p w:rsidR="00090DD1" w:rsidRPr="0008013A" w:rsidRDefault="00090DD1" w:rsidP="00090DD1">
      <w:pPr>
        <w:autoSpaceDE w:val="0"/>
        <w:autoSpaceDN w:val="0"/>
        <w:adjustRightInd w:val="0"/>
        <w:spacing w:after="0" w:line="240" w:lineRule="auto"/>
        <w:jc w:val="both"/>
        <w:rPr>
          <w:rFonts w:cs="Calibri"/>
          <w:sz w:val="24"/>
          <w:szCs w:val="24"/>
          <w:lang w:val="es"/>
        </w:rPr>
      </w:pPr>
      <w:r w:rsidRPr="0008013A">
        <w:rPr>
          <w:rFonts w:cs="Calibri"/>
          <w:sz w:val="24"/>
          <w:szCs w:val="24"/>
          <w:lang w:val="es"/>
        </w:rPr>
        <w:t xml:space="preserve">Éstas NORMAS DE FUNCIONAMIENTO entrarán en vigor el mismo día de su aprobación por la Asamblea General de la COORDINADORA ESTATAL </w:t>
      </w:r>
      <w:r w:rsidR="000A37AB">
        <w:rPr>
          <w:rFonts w:cs="Calibri"/>
          <w:sz w:val="24"/>
          <w:szCs w:val="24"/>
          <w:lang w:val="es"/>
        </w:rPr>
        <w:t>EN</w:t>
      </w:r>
      <w:r w:rsidRPr="0008013A">
        <w:rPr>
          <w:rFonts w:cs="Calibri"/>
          <w:sz w:val="24"/>
          <w:szCs w:val="24"/>
          <w:lang w:val="es"/>
        </w:rPr>
        <w:t xml:space="preserve"> DEFENSA DEL SISTEMA PÚBLICO DE PENSIONES.</w:t>
      </w:r>
    </w:p>
    <w:p w:rsidR="00090DD1" w:rsidRDefault="00090DD1" w:rsidP="00090DD1">
      <w:pPr>
        <w:autoSpaceDE w:val="0"/>
        <w:autoSpaceDN w:val="0"/>
        <w:adjustRightInd w:val="0"/>
        <w:spacing w:after="0" w:line="240" w:lineRule="auto"/>
        <w:jc w:val="both"/>
        <w:rPr>
          <w:rFonts w:cs="Calibri"/>
          <w:sz w:val="24"/>
          <w:szCs w:val="24"/>
          <w:lang w:val="es"/>
        </w:rPr>
      </w:pPr>
    </w:p>
    <w:p w:rsidR="00516B80" w:rsidRDefault="00516B80" w:rsidP="00090DD1">
      <w:pPr>
        <w:autoSpaceDE w:val="0"/>
        <w:autoSpaceDN w:val="0"/>
        <w:adjustRightInd w:val="0"/>
        <w:spacing w:after="0" w:line="240" w:lineRule="auto"/>
        <w:jc w:val="both"/>
        <w:rPr>
          <w:rFonts w:cs="Calibri"/>
          <w:sz w:val="24"/>
          <w:szCs w:val="24"/>
          <w:lang w:val="es"/>
        </w:rPr>
      </w:pPr>
    </w:p>
    <w:p w:rsidR="00516B80" w:rsidRDefault="00516B80" w:rsidP="00090DD1">
      <w:pPr>
        <w:autoSpaceDE w:val="0"/>
        <w:autoSpaceDN w:val="0"/>
        <w:adjustRightInd w:val="0"/>
        <w:spacing w:after="0" w:line="240" w:lineRule="auto"/>
        <w:jc w:val="both"/>
        <w:rPr>
          <w:rFonts w:cs="Calibri"/>
          <w:sz w:val="24"/>
          <w:szCs w:val="24"/>
          <w:lang w:val="es"/>
        </w:rPr>
      </w:pPr>
    </w:p>
    <w:p w:rsidR="00516B80" w:rsidRDefault="00516B80" w:rsidP="00090DD1">
      <w:pPr>
        <w:autoSpaceDE w:val="0"/>
        <w:autoSpaceDN w:val="0"/>
        <w:adjustRightInd w:val="0"/>
        <w:spacing w:after="0" w:line="240" w:lineRule="auto"/>
        <w:jc w:val="both"/>
        <w:rPr>
          <w:rFonts w:cs="Calibri"/>
          <w:sz w:val="24"/>
          <w:szCs w:val="24"/>
          <w:lang w:val="es"/>
        </w:rPr>
      </w:pPr>
    </w:p>
    <w:p w:rsidR="00516B80" w:rsidRDefault="00516B80" w:rsidP="00090DD1">
      <w:pPr>
        <w:autoSpaceDE w:val="0"/>
        <w:autoSpaceDN w:val="0"/>
        <w:adjustRightInd w:val="0"/>
        <w:spacing w:after="0" w:line="240" w:lineRule="auto"/>
        <w:jc w:val="both"/>
        <w:rPr>
          <w:rFonts w:cs="Calibri"/>
          <w:sz w:val="24"/>
          <w:szCs w:val="24"/>
          <w:lang w:val="es"/>
        </w:rPr>
      </w:pPr>
    </w:p>
    <w:p w:rsidR="00516B80" w:rsidRDefault="00516B80" w:rsidP="00090DD1">
      <w:pPr>
        <w:autoSpaceDE w:val="0"/>
        <w:autoSpaceDN w:val="0"/>
        <w:adjustRightInd w:val="0"/>
        <w:spacing w:after="0" w:line="240" w:lineRule="auto"/>
        <w:jc w:val="both"/>
        <w:rPr>
          <w:rFonts w:cs="Calibri"/>
          <w:sz w:val="24"/>
          <w:szCs w:val="24"/>
          <w:lang w:val="es"/>
        </w:rPr>
      </w:pPr>
    </w:p>
    <w:p w:rsidR="00516B80" w:rsidRDefault="00516B80" w:rsidP="00090DD1">
      <w:pPr>
        <w:autoSpaceDE w:val="0"/>
        <w:autoSpaceDN w:val="0"/>
        <w:adjustRightInd w:val="0"/>
        <w:spacing w:after="0" w:line="240" w:lineRule="auto"/>
        <w:jc w:val="both"/>
        <w:rPr>
          <w:rFonts w:cs="Calibri"/>
          <w:sz w:val="24"/>
          <w:szCs w:val="24"/>
          <w:lang w:val="es"/>
        </w:rPr>
      </w:pPr>
    </w:p>
    <w:p w:rsidR="00516B80" w:rsidRDefault="00516B80" w:rsidP="00090DD1">
      <w:pPr>
        <w:autoSpaceDE w:val="0"/>
        <w:autoSpaceDN w:val="0"/>
        <w:adjustRightInd w:val="0"/>
        <w:spacing w:after="0" w:line="240" w:lineRule="auto"/>
        <w:jc w:val="both"/>
        <w:rPr>
          <w:rFonts w:cs="Calibri"/>
          <w:sz w:val="24"/>
          <w:szCs w:val="24"/>
          <w:lang w:val="es"/>
        </w:rPr>
      </w:pPr>
    </w:p>
    <w:p w:rsidR="00516B80" w:rsidRDefault="00516B80" w:rsidP="00090DD1">
      <w:pPr>
        <w:autoSpaceDE w:val="0"/>
        <w:autoSpaceDN w:val="0"/>
        <w:adjustRightInd w:val="0"/>
        <w:spacing w:after="0" w:line="240" w:lineRule="auto"/>
        <w:jc w:val="both"/>
        <w:rPr>
          <w:rFonts w:cs="Calibri"/>
          <w:sz w:val="24"/>
          <w:szCs w:val="24"/>
          <w:lang w:val="es"/>
        </w:rPr>
      </w:pPr>
    </w:p>
    <w:p w:rsidR="00516B80" w:rsidRDefault="00516B80" w:rsidP="00090DD1">
      <w:pPr>
        <w:autoSpaceDE w:val="0"/>
        <w:autoSpaceDN w:val="0"/>
        <w:adjustRightInd w:val="0"/>
        <w:spacing w:after="0" w:line="240" w:lineRule="auto"/>
        <w:jc w:val="both"/>
        <w:rPr>
          <w:rFonts w:cs="Calibri"/>
          <w:sz w:val="24"/>
          <w:szCs w:val="24"/>
          <w:lang w:val="es"/>
        </w:rPr>
      </w:pPr>
    </w:p>
    <w:p w:rsidR="00516B80" w:rsidRDefault="00516B80" w:rsidP="00090DD1">
      <w:pPr>
        <w:autoSpaceDE w:val="0"/>
        <w:autoSpaceDN w:val="0"/>
        <w:adjustRightInd w:val="0"/>
        <w:spacing w:after="0" w:line="240" w:lineRule="auto"/>
        <w:jc w:val="both"/>
        <w:rPr>
          <w:rFonts w:cs="Calibri"/>
          <w:sz w:val="24"/>
          <w:szCs w:val="24"/>
          <w:lang w:val="es"/>
        </w:rPr>
      </w:pPr>
    </w:p>
    <w:p w:rsidR="00516B80" w:rsidRDefault="00516B80" w:rsidP="00090DD1">
      <w:pPr>
        <w:autoSpaceDE w:val="0"/>
        <w:autoSpaceDN w:val="0"/>
        <w:adjustRightInd w:val="0"/>
        <w:spacing w:after="0" w:line="240" w:lineRule="auto"/>
        <w:jc w:val="both"/>
        <w:rPr>
          <w:rFonts w:cs="Calibri"/>
          <w:sz w:val="24"/>
          <w:szCs w:val="24"/>
          <w:lang w:val="es"/>
        </w:rPr>
      </w:pPr>
    </w:p>
    <w:p w:rsidR="00516B80" w:rsidRDefault="00516B80" w:rsidP="00090DD1">
      <w:pPr>
        <w:autoSpaceDE w:val="0"/>
        <w:autoSpaceDN w:val="0"/>
        <w:adjustRightInd w:val="0"/>
        <w:spacing w:after="0" w:line="240" w:lineRule="auto"/>
        <w:jc w:val="both"/>
        <w:rPr>
          <w:rFonts w:cs="Calibri"/>
          <w:sz w:val="24"/>
          <w:szCs w:val="24"/>
          <w:lang w:val="es"/>
        </w:rPr>
      </w:pPr>
    </w:p>
    <w:p w:rsidR="00516B80" w:rsidRDefault="00516B80" w:rsidP="00090DD1">
      <w:pPr>
        <w:autoSpaceDE w:val="0"/>
        <w:autoSpaceDN w:val="0"/>
        <w:adjustRightInd w:val="0"/>
        <w:spacing w:after="0" w:line="240" w:lineRule="auto"/>
        <w:jc w:val="both"/>
        <w:rPr>
          <w:rFonts w:cs="Calibri"/>
          <w:sz w:val="24"/>
          <w:szCs w:val="24"/>
          <w:lang w:val="es"/>
        </w:rPr>
      </w:pPr>
    </w:p>
    <w:p w:rsidR="00516B80" w:rsidRDefault="00516B80" w:rsidP="00090DD1">
      <w:pPr>
        <w:autoSpaceDE w:val="0"/>
        <w:autoSpaceDN w:val="0"/>
        <w:adjustRightInd w:val="0"/>
        <w:spacing w:after="0" w:line="240" w:lineRule="auto"/>
        <w:jc w:val="both"/>
        <w:rPr>
          <w:rFonts w:cs="Calibri"/>
          <w:sz w:val="24"/>
          <w:szCs w:val="24"/>
          <w:lang w:val="es"/>
        </w:rPr>
      </w:pPr>
    </w:p>
    <w:p w:rsidR="00516B80" w:rsidRDefault="00516B80" w:rsidP="00090DD1">
      <w:pPr>
        <w:autoSpaceDE w:val="0"/>
        <w:autoSpaceDN w:val="0"/>
        <w:adjustRightInd w:val="0"/>
        <w:spacing w:after="0" w:line="240" w:lineRule="auto"/>
        <w:jc w:val="both"/>
        <w:rPr>
          <w:rFonts w:cs="Calibri"/>
          <w:sz w:val="24"/>
          <w:szCs w:val="24"/>
          <w:lang w:val="es"/>
        </w:rPr>
      </w:pPr>
    </w:p>
    <w:p w:rsidR="00516B80" w:rsidRDefault="00516B80" w:rsidP="00090DD1">
      <w:pPr>
        <w:autoSpaceDE w:val="0"/>
        <w:autoSpaceDN w:val="0"/>
        <w:adjustRightInd w:val="0"/>
        <w:spacing w:after="0" w:line="240" w:lineRule="auto"/>
        <w:jc w:val="both"/>
        <w:rPr>
          <w:rFonts w:cs="Calibri"/>
          <w:sz w:val="24"/>
          <w:szCs w:val="24"/>
          <w:lang w:val="es"/>
        </w:rPr>
      </w:pPr>
    </w:p>
    <w:p w:rsidR="00516B80" w:rsidRDefault="00516B80" w:rsidP="00090DD1">
      <w:pPr>
        <w:autoSpaceDE w:val="0"/>
        <w:autoSpaceDN w:val="0"/>
        <w:adjustRightInd w:val="0"/>
        <w:spacing w:after="0" w:line="240" w:lineRule="auto"/>
        <w:jc w:val="both"/>
        <w:rPr>
          <w:rFonts w:cs="Calibri"/>
          <w:sz w:val="24"/>
          <w:szCs w:val="24"/>
          <w:lang w:val="es"/>
        </w:rPr>
      </w:pPr>
    </w:p>
    <w:p w:rsidR="003349CC" w:rsidRDefault="003349CC" w:rsidP="00090DD1">
      <w:pPr>
        <w:autoSpaceDE w:val="0"/>
        <w:autoSpaceDN w:val="0"/>
        <w:adjustRightInd w:val="0"/>
        <w:spacing w:after="0" w:line="240" w:lineRule="auto"/>
        <w:jc w:val="both"/>
        <w:rPr>
          <w:rFonts w:cs="Calibri"/>
          <w:sz w:val="24"/>
          <w:szCs w:val="24"/>
          <w:lang w:val="es"/>
        </w:rPr>
      </w:pPr>
    </w:p>
    <w:p w:rsidR="003349CC" w:rsidRDefault="003349CC" w:rsidP="00090DD1">
      <w:pPr>
        <w:autoSpaceDE w:val="0"/>
        <w:autoSpaceDN w:val="0"/>
        <w:adjustRightInd w:val="0"/>
        <w:spacing w:after="0" w:line="240" w:lineRule="auto"/>
        <w:jc w:val="both"/>
        <w:rPr>
          <w:rFonts w:cs="Calibri"/>
          <w:sz w:val="24"/>
          <w:szCs w:val="24"/>
          <w:lang w:val="es"/>
        </w:rPr>
      </w:pPr>
    </w:p>
    <w:p w:rsidR="003349CC" w:rsidRDefault="003349CC" w:rsidP="00090DD1">
      <w:pPr>
        <w:autoSpaceDE w:val="0"/>
        <w:autoSpaceDN w:val="0"/>
        <w:adjustRightInd w:val="0"/>
        <w:spacing w:after="0" w:line="240" w:lineRule="auto"/>
        <w:jc w:val="both"/>
        <w:rPr>
          <w:rFonts w:cs="Calibri"/>
          <w:sz w:val="24"/>
          <w:szCs w:val="24"/>
          <w:lang w:val="es"/>
        </w:rPr>
      </w:pPr>
    </w:p>
    <w:p w:rsidR="003349CC" w:rsidRDefault="003349CC" w:rsidP="00090DD1">
      <w:pPr>
        <w:autoSpaceDE w:val="0"/>
        <w:autoSpaceDN w:val="0"/>
        <w:adjustRightInd w:val="0"/>
        <w:spacing w:after="0" w:line="240" w:lineRule="auto"/>
        <w:jc w:val="both"/>
        <w:rPr>
          <w:rFonts w:cs="Calibri"/>
          <w:sz w:val="24"/>
          <w:szCs w:val="24"/>
          <w:lang w:val="es"/>
        </w:rPr>
      </w:pPr>
    </w:p>
    <w:p w:rsidR="003349CC" w:rsidRDefault="003349CC" w:rsidP="00090DD1">
      <w:pPr>
        <w:autoSpaceDE w:val="0"/>
        <w:autoSpaceDN w:val="0"/>
        <w:adjustRightInd w:val="0"/>
        <w:spacing w:after="0" w:line="240" w:lineRule="auto"/>
        <w:jc w:val="both"/>
        <w:rPr>
          <w:rFonts w:cs="Calibri"/>
          <w:sz w:val="24"/>
          <w:szCs w:val="24"/>
          <w:lang w:val="es"/>
        </w:rPr>
      </w:pPr>
    </w:p>
    <w:p w:rsidR="003349CC" w:rsidRDefault="003349CC" w:rsidP="00090DD1">
      <w:pPr>
        <w:autoSpaceDE w:val="0"/>
        <w:autoSpaceDN w:val="0"/>
        <w:adjustRightInd w:val="0"/>
        <w:spacing w:after="0" w:line="240" w:lineRule="auto"/>
        <w:jc w:val="both"/>
        <w:rPr>
          <w:rFonts w:cs="Calibri"/>
          <w:sz w:val="24"/>
          <w:szCs w:val="24"/>
          <w:lang w:val="es"/>
        </w:rPr>
      </w:pPr>
    </w:p>
    <w:p w:rsidR="003349CC" w:rsidRDefault="003349CC" w:rsidP="00090DD1">
      <w:pPr>
        <w:autoSpaceDE w:val="0"/>
        <w:autoSpaceDN w:val="0"/>
        <w:adjustRightInd w:val="0"/>
        <w:spacing w:after="0" w:line="240" w:lineRule="auto"/>
        <w:jc w:val="both"/>
        <w:rPr>
          <w:rFonts w:cs="Calibri"/>
          <w:sz w:val="24"/>
          <w:szCs w:val="24"/>
          <w:lang w:val="es"/>
        </w:rPr>
      </w:pPr>
    </w:p>
    <w:p w:rsidR="003349CC" w:rsidRDefault="003349CC" w:rsidP="00090DD1">
      <w:pPr>
        <w:autoSpaceDE w:val="0"/>
        <w:autoSpaceDN w:val="0"/>
        <w:adjustRightInd w:val="0"/>
        <w:spacing w:after="0" w:line="240" w:lineRule="auto"/>
        <w:jc w:val="both"/>
        <w:rPr>
          <w:rFonts w:cs="Calibri"/>
          <w:sz w:val="24"/>
          <w:szCs w:val="24"/>
          <w:lang w:val="es"/>
        </w:rPr>
      </w:pPr>
    </w:p>
    <w:p w:rsidR="003349CC" w:rsidRDefault="003349CC" w:rsidP="00090DD1">
      <w:pPr>
        <w:autoSpaceDE w:val="0"/>
        <w:autoSpaceDN w:val="0"/>
        <w:adjustRightInd w:val="0"/>
        <w:spacing w:after="0" w:line="240" w:lineRule="auto"/>
        <w:jc w:val="both"/>
        <w:rPr>
          <w:rFonts w:cs="Calibri"/>
          <w:sz w:val="24"/>
          <w:szCs w:val="24"/>
          <w:lang w:val="es"/>
        </w:rPr>
      </w:pPr>
    </w:p>
    <w:p w:rsidR="00516B80" w:rsidRDefault="00516B80" w:rsidP="00090DD1">
      <w:pPr>
        <w:autoSpaceDE w:val="0"/>
        <w:autoSpaceDN w:val="0"/>
        <w:adjustRightInd w:val="0"/>
        <w:spacing w:after="0" w:line="240" w:lineRule="auto"/>
        <w:jc w:val="both"/>
        <w:rPr>
          <w:rFonts w:cs="Calibri"/>
          <w:sz w:val="24"/>
          <w:szCs w:val="24"/>
          <w:lang w:val="es"/>
        </w:rPr>
      </w:pPr>
    </w:p>
    <w:p w:rsidR="00516B80" w:rsidRDefault="00516B80" w:rsidP="00090DD1">
      <w:pPr>
        <w:autoSpaceDE w:val="0"/>
        <w:autoSpaceDN w:val="0"/>
        <w:adjustRightInd w:val="0"/>
        <w:spacing w:after="0" w:line="240" w:lineRule="auto"/>
        <w:jc w:val="both"/>
        <w:rPr>
          <w:rFonts w:cs="Calibri"/>
          <w:sz w:val="24"/>
          <w:szCs w:val="24"/>
          <w:lang w:val="es"/>
        </w:rPr>
      </w:pPr>
    </w:p>
    <w:p w:rsidR="00516B80" w:rsidRDefault="00516B80" w:rsidP="00090DD1">
      <w:pPr>
        <w:autoSpaceDE w:val="0"/>
        <w:autoSpaceDN w:val="0"/>
        <w:adjustRightInd w:val="0"/>
        <w:spacing w:after="0" w:line="240" w:lineRule="auto"/>
        <w:jc w:val="both"/>
        <w:rPr>
          <w:rFonts w:cs="Calibri"/>
          <w:sz w:val="24"/>
          <w:szCs w:val="24"/>
          <w:lang w:val="es"/>
        </w:rPr>
      </w:pPr>
    </w:p>
    <w:p w:rsidR="00516B80" w:rsidRDefault="00516B80"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center"/>
        <w:rPr>
          <w:rFonts w:cs="Calibri"/>
          <w:b/>
          <w:bCs/>
          <w:sz w:val="32"/>
          <w:szCs w:val="32"/>
          <w:lang w:val="es"/>
        </w:rPr>
      </w:pPr>
      <w:r w:rsidRPr="0008013A">
        <w:rPr>
          <w:rFonts w:cs="Calibri"/>
          <w:b/>
          <w:bCs/>
          <w:sz w:val="32"/>
          <w:szCs w:val="32"/>
          <w:lang w:val="es"/>
        </w:rPr>
        <w:lastRenderedPageBreak/>
        <w:t>ANEXO I</w:t>
      </w:r>
    </w:p>
    <w:p w:rsidR="00090DD1" w:rsidRDefault="00090DD1" w:rsidP="00090DD1">
      <w:pPr>
        <w:autoSpaceDE w:val="0"/>
        <w:autoSpaceDN w:val="0"/>
        <w:adjustRightInd w:val="0"/>
        <w:spacing w:after="0" w:line="240" w:lineRule="auto"/>
        <w:jc w:val="center"/>
        <w:rPr>
          <w:rFonts w:cs="Calibri"/>
          <w:b/>
          <w:bCs/>
          <w:sz w:val="24"/>
          <w:szCs w:val="24"/>
          <w:lang w:val="es"/>
        </w:rPr>
      </w:pPr>
      <w:r w:rsidRPr="0008013A">
        <w:rPr>
          <w:rFonts w:cs="Calibri"/>
          <w:b/>
          <w:bCs/>
          <w:sz w:val="24"/>
          <w:szCs w:val="24"/>
          <w:lang w:val="es"/>
        </w:rPr>
        <w:t>REPRESENTACIÓN PROPORCIONAL DE LOS TERRITORIOS EN LA ASAMBLEA GENERAL</w:t>
      </w:r>
      <w:r w:rsidR="000A37AB">
        <w:rPr>
          <w:rFonts w:cs="Calibri"/>
          <w:b/>
          <w:bCs/>
          <w:sz w:val="24"/>
          <w:szCs w:val="24"/>
          <w:lang w:val="es"/>
        </w:rPr>
        <w:t xml:space="preserve"> </w:t>
      </w:r>
      <w:r w:rsidRPr="0008013A">
        <w:rPr>
          <w:rFonts w:cs="Calibri"/>
          <w:b/>
          <w:bCs/>
          <w:sz w:val="24"/>
          <w:szCs w:val="24"/>
          <w:lang w:val="es"/>
        </w:rPr>
        <w:t xml:space="preserve">ASAMBLEA GENERAL DEL </w:t>
      </w:r>
      <w:r w:rsidR="000A37AB">
        <w:rPr>
          <w:rFonts w:cs="Calibri"/>
          <w:b/>
          <w:bCs/>
          <w:sz w:val="24"/>
          <w:szCs w:val="24"/>
          <w:lang w:val="es"/>
        </w:rPr>
        <w:t>14</w:t>
      </w:r>
      <w:r w:rsidRPr="0008013A">
        <w:rPr>
          <w:rFonts w:cs="Calibri"/>
          <w:b/>
          <w:bCs/>
          <w:sz w:val="24"/>
          <w:szCs w:val="24"/>
          <w:lang w:val="es"/>
        </w:rPr>
        <w:t xml:space="preserve"> DE </w:t>
      </w:r>
      <w:r w:rsidR="000A37AB">
        <w:rPr>
          <w:rFonts w:cs="Calibri"/>
          <w:b/>
          <w:bCs/>
          <w:sz w:val="24"/>
          <w:szCs w:val="24"/>
          <w:lang w:val="es"/>
        </w:rPr>
        <w:t>SEPTIEMBRE</w:t>
      </w:r>
      <w:r w:rsidRPr="0008013A">
        <w:rPr>
          <w:rFonts w:cs="Calibri"/>
          <w:b/>
          <w:bCs/>
          <w:sz w:val="24"/>
          <w:szCs w:val="24"/>
          <w:lang w:val="es"/>
        </w:rPr>
        <w:t xml:space="preserve"> DE 2017</w:t>
      </w:r>
    </w:p>
    <w:p w:rsidR="00516B80" w:rsidRPr="0008013A" w:rsidRDefault="00516B80" w:rsidP="00090DD1">
      <w:pPr>
        <w:autoSpaceDE w:val="0"/>
        <w:autoSpaceDN w:val="0"/>
        <w:adjustRightInd w:val="0"/>
        <w:spacing w:after="0" w:line="240" w:lineRule="auto"/>
        <w:jc w:val="center"/>
        <w:rPr>
          <w:rFonts w:cs="Calibri"/>
          <w:sz w:val="24"/>
          <w:szCs w:val="24"/>
          <w:lang w:val="es"/>
        </w:rPr>
      </w:pPr>
    </w:p>
    <w:p w:rsidR="00090DD1" w:rsidRPr="0008013A" w:rsidRDefault="00353A07" w:rsidP="00090DD1">
      <w:pPr>
        <w:autoSpaceDE w:val="0"/>
        <w:autoSpaceDN w:val="0"/>
        <w:adjustRightInd w:val="0"/>
        <w:spacing w:after="0" w:line="240" w:lineRule="auto"/>
        <w:jc w:val="both"/>
        <w:rPr>
          <w:rFonts w:cs="Calibri"/>
          <w:sz w:val="24"/>
          <w:szCs w:val="24"/>
          <w:lang w:val="es"/>
        </w:rPr>
      </w:pPr>
      <w:r>
        <w:rPr>
          <w:rFonts w:cs="Calibri"/>
          <w:noProof/>
          <w:sz w:val="24"/>
          <w:szCs w:val="24"/>
          <w:lang w:eastAsia="es-ES"/>
        </w:rPr>
        <w:drawing>
          <wp:inline distT="0" distB="0" distL="0" distR="0">
            <wp:extent cx="5760720" cy="6210300"/>
            <wp:effectExtent l="0" t="0" r="0" b="0"/>
            <wp:docPr id="2" name="Imagen 1" descr="CEDSPP · COMPOSICIÓN ASAMBLEA GENERAL · 43 · SEGÚN PADRÓN MUNICIPAL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DSPP · COMPOSICIÓN ASAMBLEA GENERAL · 43 · SEGÚN PADRÓN MUNICIPAL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6210300"/>
                    </a:xfrm>
                    <a:prstGeom prst="rect">
                      <a:avLst/>
                    </a:prstGeom>
                    <a:noFill/>
                    <a:ln>
                      <a:noFill/>
                    </a:ln>
                  </pic:spPr>
                </pic:pic>
              </a:graphicData>
            </a:graphic>
          </wp:inline>
        </w:drawing>
      </w: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both"/>
        <w:rPr>
          <w:rFonts w:cs="Calibri"/>
          <w:sz w:val="24"/>
          <w:szCs w:val="24"/>
          <w:lang w:val="es"/>
        </w:rPr>
      </w:pPr>
    </w:p>
    <w:p w:rsidR="00090DD1" w:rsidRDefault="00090DD1" w:rsidP="00090DD1">
      <w:pPr>
        <w:autoSpaceDE w:val="0"/>
        <w:autoSpaceDN w:val="0"/>
        <w:adjustRightInd w:val="0"/>
        <w:spacing w:after="0" w:line="240" w:lineRule="auto"/>
        <w:jc w:val="both"/>
        <w:rPr>
          <w:rFonts w:cs="Calibri"/>
          <w:sz w:val="24"/>
          <w:szCs w:val="24"/>
          <w:lang w:val="es"/>
        </w:rPr>
      </w:pPr>
    </w:p>
    <w:p w:rsidR="002B32C0" w:rsidRDefault="002B32C0" w:rsidP="00090DD1">
      <w:pPr>
        <w:autoSpaceDE w:val="0"/>
        <w:autoSpaceDN w:val="0"/>
        <w:adjustRightInd w:val="0"/>
        <w:spacing w:after="0" w:line="240" w:lineRule="auto"/>
        <w:jc w:val="both"/>
        <w:rPr>
          <w:rFonts w:cs="Calibri"/>
          <w:sz w:val="24"/>
          <w:szCs w:val="24"/>
          <w:lang w:val="es"/>
        </w:rPr>
      </w:pPr>
    </w:p>
    <w:p w:rsidR="002B32C0" w:rsidRDefault="002B32C0" w:rsidP="00090DD1">
      <w:pPr>
        <w:autoSpaceDE w:val="0"/>
        <w:autoSpaceDN w:val="0"/>
        <w:adjustRightInd w:val="0"/>
        <w:spacing w:after="0" w:line="240" w:lineRule="auto"/>
        <w:jc w:val="both"/>
        <w:rPr>
          <w:rFonts w:cs="Calibri"/>
          <w:sz w:val="24"/>
          <w:szCs w:val="24"/>
          <w:lang w:val="es"/>
        </w:rPr>
      </w:pPr>
    </w:p>
    <w:p w:rsidR="002B32C0" w:rsidRDefault="002B32C0" w:rsidP="00090DD1">
      <w:pPr>
        <w:autoSpaceDE w:val="0"/>
        <w:autoSpaceDN w:val="0"/>
        <w:adjustRightInd w:val="0"/>
        <w:spacing w:after="0" w:line="240" w:lineRule="auto"/>
        <w:jc w:val="both"/>
        <w:rPr>
          <w:rFonts w:cs="Calibri"/>
          <w:sz w:val="24"/>
          <w:szCs w:val="24"/>
          <w:lang w:val="es"/>
        </w:rPr>
      </w:pPr>
    </w:p>
    <w:p w:rsidR="002B32C0" w:rsidRDefault="002B32C0" w:rsidP="00090DD1">
      <w:pPr>
        <w:autoSpaceDE w:val="0"/>
        <w:autoSpaceDN w:val="0"/>
        <w:adjustRightInd w:val="0"/>
        <w:spacing w:after="0" w:line="240" w:lineRule="auto"/>
        <w:jc w:val="both"/>
        <w:rPr>
          <w:rFonts w:cs="Calibri"/>
          <w:sz w:val="24"/>
          <w:szCs w:val="24"/>
          <w:lang w:val="es"/>
        </w:rPr>
      </w:pPr>
    </w:p>
    <w:p w:rsidR="00090DD1" w:rsidRPr="0008013A" w:rsidRDefault="00090DD1" w:rsidP="00090DD1">
      <w:pPr>
        <w:autoSpaceDE w:val="0"/>
        <w:autoSpaceDN w:val="0"/>
        <w:adjustRightInd w:val="0"/>
        <w:spacing w:after="0" w:line="240" w:lineRule="auto"/>
        <w:jc w:val="center"/>
        <w:rPr>
          <w:rFonts w:cs="Calibri"/>
          <w:b/>
          <w:bCs/>
          <w:sz w:val="32"/>
          <w:szCs w:val="32"/>
          <w:lang w:val="es"/>
        </w:rPr>
      </w:pPr>
      <w:r w:rsidRPr="0008013A">
        <w:rPr>
          <w:rFonts w:cs="Calibri"/>
          <w:b/>
          <w:bCs/>
          <w:sz w:val="32"/>
          <w:szCs w:val="32"/>
          <w:lang w:val="es"/>
        </w:rPr>
        <w:lastRenderedPageBreak/>
        <w:t>ANEXO II</w:t>
      </w:r>
    </w:p>
    <w:p w:rsidR="00090DD1" w:rsidRPr="0008013A" w:rsidRDefault="00090DD1" w:rsidP="00090DD1">
      <w:pPr>
        <w:autoSpaceDE w:val="0"/>
        <w:autoSpaceDN w:val="0"/>
        <w:adjustRightInd w:val="0"/>
        <w:spacing w:after="0" w:line="240" w:lineRule="auto"/>
        <w:jc w:val="center"/>
        <w:rPr>
          <w:rFonts w:cs="Calibri"/>
          <w:b/>
          <w:bCs/>
          <w:sz w:val="24"/>
          <w:szCs w:val="24"/>
          <w:lang w:val="es"/>
        </w:rPr>
      </w:pPr>
    </w:p>
    <w:p w:rsidR="00090DD1" w:rsidRPr="0008013A" w:rsidRDefault="00090DD1" w:rsidP="00090DD1">
      <w:pPr>
        <w:autoSpaceDE w:val="0"/>
        <w:autoSpaceDN w:val="0"/>
        <w:adjustRightInd w:val="0"/>
        <w:spacing w:after="0" w:line="240" w:lineRule="auto"/>
        <w:jc w:val="center"/>
        <w:rPr>
          <w:rFonts w:cs="Calibri"/>
          <w:b/>
          <w:bCs/>
          <w:sz w:val="24"/>
          <w:szCs w:val="24"/>
          <w:lang w:val="es"/>
        </w:rPr>
      </w:pPr>
      <w:r w:rsidRPr="0008013A">
        <w:rPr>
          <w:rFonts w:cs="Calibri"/>
          <w:b/>
          <w:bCs/>
          <w:sz w:val="24"/>
          <w:szCs w:val="24"/>
          <w:lang w:val="es"/>
        </w:rPr>
        <w:t>RELACIÓN DE MIEMBROS INTEGRANTES DE LA COORDINADORA ESTATAL</w:t>
      </w:r>
    </w:p>
    <w:p w:rsidR="00090DD1" w:rsidRPr="0008013A" w:rsidRDefault="00090DD1" w:rsidP="00090DD1">
      <w:pPr>
        <w:autoSpaceDE w:val="0"/>
        <w:autoSpaceDN w:val="0"/>
        <w:adjustRightInd w:val="0"/>
        <w:spacing w:after="0" w:line="240" w:lineRule="auto"/>
        <w:jc w:val="center"/>
        <w:rPr>
          <w:rFonts w:cs="Calibri"/>
          <w:b/>
          <w:bCs/>
          <w:sz w:val="24"/>
          <w:szCs w:val="24"/>
          <w:lang w:val="es"/>
        </w:rPr>
      </w:pPr>
      <w:r w:rsidRPr="0008013A">
        <w:rPr>
          <w:rFonts w:cs="Calibri"/>
          <w:b/>
          <w:bCs/>
          <w:sz w:val="24"/>
          <w:szCs w:val="24"/>
          <w:lang w:val="es"/>
        </w:rPr>
        <w:t xml:space="preserve">ASAMBLEA GENERAL DEL </w:t>
      </w:r>
      <w:r w:rsidR="00516B80">
        <w:rPr>
          <w:rFonts w:cs="Calibri"/>
          <w:b/>
          <w:bCs/>
          <w:sz w:val="24"/>
          <w:szCs w:val="24"/>
          <w:lang w:val="es"/>
        </w:rPr>
        <w:t>14</w:t>
      </w:r>
      <w:r w:rsidRPr="0008013A">
        <w:rPr>
          <w:rFonts w:cs="Calibri"/>
          <w:b/>
          <w:bCs/>
          <w:sz w:val="24"/>
          <w:szCs w:val="24"/>
          <w:lang w:val="es"/>
        </w:rPr>
        <w:t xml:space="preserve"> DE</w:t>
      </w:r>
      <w:r w:rsidR="00516B80">
        <w:rPr>
          <w:rFonts w:cs="Calibri"/>
          <w:b/>
          <w:bCs/>
          <w:sz w:val="24"/>
          <w:szCs w:val="24"/>
          <w:lang w:val="es"/>
        </w:rPr>
        <w:t xml:space="preserve"> SEPTIEMBRE </w:t>
      </w:r>
      <w:r w:rsidRPr="0008013A">
        <w:rPr>
          <w:rFonts w:cs="Calibri"/>
          <w:b/>
          <w:bCs/>
          <w:sz w:val="24"/>
          <w:szCs w:val="24"/>
          <w:lang w:val="es"/>
        </w:rPr>
        <w:t>DE 2017</w:t>
      </w:r>
    </w:p>
    <w:p w:rsidR="00090DD1" w:rsidRPr="0008013A" w:rsidRDefault="00090DD1" w:rsidP="00090DD1">
      <w:pPr>
        <w:autoSpaceDE w:val="0"/>
        <w:autoSpaceDN w:val="0"/>
        <w:adjustRightInd w:val="0"/>
        <w:spacing w:after="0" w:line="240" w:lineRule="auto"/>
        <w:jc w:val="both"/>
        <w:rPr>
          <w:rFonts w:cs="Calibri"/>
          <w:sz w:val="24"/>
          <w:szCs w:val="24"/>
          <w:lang w:val="es"/>
        </w:rPr>
      </w:pPr>
    </w:p>
    <w:tbl>
      <w:tblPr>
        <w:tblW w:w="0" w:type="auto"/>
        <w:jc w:val="center"/>
        <w:tblLayout w:type="fixed"/>
        <w:tblLook w:val="0000" w:firstRow="0" w:lastRow="0" w:firstColumn="0" w:lastColumn="0" w:noHBand="0" w:noVBand="0"/>
      </w:tblPr>
      <w:tblGrid>
        <w:gridCol w:w="851"/>
        <w:gridCol w:w="4255"/>
        <w:gridCol w:w="2551"/>
      </w:tblGrid>
      <w:tr w:rsidR="00090DD1" w:rsidRPr="0008013A">
        <w:trPr>
          <w:trHeight w:val="1"/>
          <w:jc w:val="center"/>
        </w:trPr>
        <w:tc>
          <w:tcPr>
            <w:tcW w:w="851" w:type="dxa"/>
            <w:tcBorders>
              <w:top w:val="single" w:sz="9" w:space="0" w:color="000000"/>
              <w:left w:val="single" w:sz="9" w:space="0" w:color="000000"/>
              <w:bottom w:val="single" w:sz="6" w:space="0" w:color="000000"/>
              <w:right w:val="single" w:sz="6" w:space="0" w:color="000000"/>
            </w:tcBorders>
            <w:shd w:val="clear" w:color="000000" w:fill="FFFFFF"/>
          </w:tcPr>
          <w:p w:rsidR="00090DD1" w:rsidRPr="0008013A" w:rsidRDefault="00090DD1">
            <w:pPr>
              <w:autoSpaceDE w:val="0"/>
              <w:autoSpaceDN w:val="0"/>
              <w:adjustRightInd w:val="0"/>
              <w:spacing w:before="120" w:after="120" w:line="240" w:lineRule="auto"/>
              <w:jc w:val="center"/>
              <w:rPr>
                <w:rFonts w:cs="Calibri"/>
                <w:lang w:val="es"/>
              </w:rPr>
            </w:pPr>
            <w:r w:rsidRPr="0008013A">
              <w:rPr>
                <w:rFonts w:cs="Calibri"/>
                <w:b/>
                <w:bCs/>
                <w:sz w:val="20"/>
                <w:szCs w:val="20"/>
                <w:lang w:val="es"/>
              </w:rPr>
              <w:t>Nº</w:t>
            </w:r>
          </w:p>
        </w:tc>
        <w:tc>
          <w:tcPr>
            <w:tcW w:w="4255" w:type="dxa"/>
            <w:tcBorders>
              <w:top w:val="single" w:sz="9" w:space="0" w:color="000000"/>
              <w:left w:val="single" w:sz="6" w:space="0" w:color="000000"/>
              <w:bottom w:val="single" w:sz="6" w:space="0" w:color="000000"/>
              <w:right w:val="single" w:sz="9" w:space="0" w:color="000000"/>
            </w:tcBorders>
            <w:shd w:val="clear" w:color="000000" w:fill="FFFFFF"/>
          </w:tcPr>
          <w:p w:rsidR="00090DD1" w:rsidRPr="0008013A" w:rsidRDefault="00090DD1">
            <w:pPr>
              <w:autoSpaceDE w:val="0"/>
              <w:autoSpaceDN w:val="0"/>
              <w:adjustRightInd w:val="0"/>
              <w:spacing w:before="120" w:after="120" w:line="240" w:lineRule="auto"/>
              <w:jc w:val="center"/>
              <w:rPr>
                <w:rFonts w:cs="Calibri"/>
                <w:lang w:val="es"/>
              </w:rPr>
            </w:pPr>
            <w:r w:rsidRPr="0008013A">
              <w:rPr>
                <w:rFonts w:cs="Calibri"/>
                <w:b/>
                <w:bCs/>
                <w:sz w:val="20"/>
                <w:szCs w:val="20"/>
                <w:lang w:val="es"/>
              </w:rPr>
              <w:t>TERRITORIOS  /  COMUNIDADES AUTÓNOMAS</w:t>
            </w:r>
          </w:p>
        </w:tc>
        <w:tc>
          <w:tcPr>
            <w:tcW w:w="2551" w:type="dxa"/>
            <w:tcBorders>
              <w:top w:val="single" w:sz="9" w:space="0" w:color="000000"/>
              <w:left w:val="single" w:sz="6" w:space="0" w:color="000000"/>
              <w:bottom w:val="single" w:sz="6" w:space="0" w:color="000000"/>
              <w:right w:val="single" w:sz="9" w:space="0" w:color="000000"/>
            </w:tcBorders>
            <w:shd w:val="clear" w:color="000000" w:fill="FFFFFF"/>
          </w:tcPr>
          <w:p w:rsidR="00090DD1" w:rsidRPr="0008013A" w:rsidRDefault="00090DD1">
            <w:pPr>
              <w:autoSpaceDE w:val="0"/>
              <w:autoSpaceDN w:val="0"/>
              <w:adjustRightInd w:val="0"/>
              <w:spacing w:before="120" w:after="120" w:line="240" w:lineRule="auto"/>
              <w:jc w:val="center"/>
              <w:rPr>
                <w:rFonts w:cs="Calibri"/>
                <w:lang w:val="es"/>
              </w:rPr>
            </w:pPr>
            <w:r w:rsidRPr="0008013A">
              <w:rPr>
                <w:rFonts w:cs="Calibri"/>
                <w:b/>
                <w:bCs/>
                <w:sz w:val="20"/>
                <w:szCs w:val="20"/>
                <w:lang w:val="es"/>
              </w:rPr>
              <w:t>REPRESENTATIVIDAD</w:t>
            </w:r>
          </w:p>
        </w:tc>
      </w:tr>
      <w:tr w:rsidR="00090DD1" w:rsidRPr="0008013A">
        <w:trPr>
          <w:trHeight w:val="1"/>
          <w:jc w:val="center"/>
        </w:trPr>
        <w:tc>
          <w:tcPr>
            <w:tcW w:w="851" w:type="dxa"/>
            <w:tcBorders>
              <w:top w:val="single" w:sz="6" w:space="0" w:color="000000"/>
              <w:left w:val="single" w:sz="9" w:space="0" w:color="000000"/>
              <w:bottom w:val="single" w:sz="3" w:space="0" w:color="000000"/>
              <w:right w:val="single" w:sz="6" w:space="0" w:color="000000"/>
            </w:tcBorders>
            <w:shd w:val="clear" w:color="000000" w:fill="FFFFFF"/>
          </w:tcPr>
          <w:p w:rsidR="00090DD1" w:rsidRPr="0008013A" w:rsidRDefault="00090DD1">
            <w:pPr>
              <w:autoSpaceDE w:val="0"/>
              <w:autoSpaceDN w:val="0"/>
              <w:adjustRightInd w:val="0"/>
              <w:spacing w:before="30" w:after="30" w:line="240" w:lineRule="auto"/>
              <w:ind w:right="170"/>
              <w:jc w:val="right"/>
              <w:rPr>
                <w:rFonts w:cs="Calibri"/>
                <w:lang w:val="es"/>
              </w:rPr>
            </w:pPr>
            <w:r w:rsidRPr="0008013A">
              <w:rPr>
                <w:rFonts w:cs="Calibri"/>
                <w:lang w:val="es"/>
              </w:rPr>
              <w:t>1</w:t>
            </w:r>
          </w:p>
        </w:tc>
        <w:tc>
          <w:tcPr>
            <w:tcW w:w="4255" w:type="dxa"/>
            <w:tcBorders>
              <w:top w:val="single" w:sz="6"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both"/>
              <w:rPr>
                <w:rFonts w:cs="Calibri"/>
                <w:lang w:val="es"/>
              </w:rPr>
            </w:pPr>
            <w:r w:rsidRPr="0008013A">
              <w:rPr>
                <w:rFonts w:cs="Calibri"/>
                <w:lang w:val="es"/>
              </w:rPr>
              <w:t>ANDALUCÍA</w:t>
            </w:r>
          </w:p>
        </w:tc>
        <w:tc>
          <w:tcPr>
            <w:tcW w:w="2551" w:type="dxa"/>
            <w:tcBorders>
              <w:top w:val="single" w:sz="6"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center"/>
              <w:rPr>
                <w:rFonts w:cs="Calibri"/>
                <w:lang w:val="es"/>
              </w:rPr>
            </w:pPr>
            <w:r w:rsidRPr="0008013A">
              <w:rPr>
                <w:rFonts w:cs="Calibri"/>
                <w:lang w:val="es"/>
              </w:rPr>
              <w:t>5</w:t>
            </w:r>
          </w:p>
        </w:tc>
      </w:tr>
      <w:tr w:rsidR="00090DD1" w:rsidRPr="0008013A">
        <w:trPr>
          <w:trHeight w:val="1"/>
          <w:jc w:val="center"/>
        </w:trPr>
        <w:tc>
          <w:tcPr>
            <w:tcW w:w="851" w:type="dxa"/>
            <w:tcBorders>
              <w:top w:val="single" w:sz="3" w:space="0" w:color="000000"/>
              <w:left w:val="single" w:sz="9" w:space="0" w:color="000000"/>
              <w:bottom w:val="single" w:sz="3" w:space="0" w:color="000000"/>
              <w:right w:val="single" w:sz="6" w:space="0" w:color="000000"/>
            </w:tcBorders>
            <w:shd w:val="clear" w:color="000000" w:fill="FFFFFF"/>
          </w:tcPr>
          <w:p w:rsidR="00090DD1" w:rsidRPr="0008013A" w:rsidRDefault="00090DD1">
            <w:pPr>
              <w:autoSpaceDE w:val="0"/>
              <w:autoSpaceDN w:val="0"/>
              <w:adjustRightInd w:val="0"/>
              <w:spacing w:before="30" w:after="30" w:line="240" w:lineRule="auto"/>
              <w:ind w:right="170"/>
              <w:jc w:val="right"/>
              <w:rPr>
                <w:rFonts w:cs="Calibri"/>
                <w:lang w:val="es"/>
              </w:rPr>
            </w:pPr>
            <w:r w:rsidRPr="0008013A">
              <w:rPr>
                <w:rFonts w:cs="Calibri"/>
                <w:lang w:val="es"/>
              </w:rPr>
              <w:t>2</w:t>
            </w:r>
          </w:p>
        </w:tc>
        <w:tc>
          <w:tcPr>
            <w:tcW w:w="4255"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both"/>
              <w:rPr>
                <w:rFonts w:cs="Calibri"/>
                <w:lang w:val="es"/>
              </w:rPr>
            </w:pPr>
            <w:r w:rsidRPr="0008013A">
              <w:rPr>
                <w:rFonts w:cs="Calibri"/>
                <w:lang w:val="es"/>
              </w:rPr>
              <w:t>ARAGÓN</w:t>
            </w:r>
          </w:p>
        </w:tc>
        <w:tc>
          <w:tcPr>
            <w:tcW w:w="2551"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center"/>
              <w:rPr>
                <w:rFonts w:cs="Calibri"/>
                <w:lang w:val="es"/>
              </w:rPr>
            </w:pPr>
          </w:p>
        </w:tc>
      </w:tr>
      <w:tr w:rsidR="00090DD1" w:rsidRPr="0008013A">
        <w:trPr>
          <w:trHeight w:val="1"/>
          <w:jc w:val="center"/>
        </w:trPr>
        <w:tc>
          <w:tcPr>
            <w:tcW w:w="851" w:type="dxa"/>
            <w:tcBorders>
              <w:top w:val="single" w:sz="3" w:space="0" w:color="000000"/>
              <w:left w:val="single" w:sz="9" w:space="0" w:color="000000"/>
              <w:bottom w:val="single" w:sz="3" w:space="0" w:color="000000"/>
              <w:right w:val="single" w:sz="6" w:space="0" w:color="000000"/>
            </w:tcBorders>
            <w:shd w:val="clear" w:color="000000" w:fill="FFFFFF"/>
          </w:tcPr>
          <w:p w:rsidR="00090DD1" w:rsidRPr="0008013A" w:rsidRDefault="00090DD1">
            <w:pPr>
              <w:autoSpaceDE w:val="0"/>
              <w:autoSpaceDN w:val="0"/>
              <w:adjustRightInd w:val="0"/>
              <w:spacing w:before="30" w:after="30" w:line="240" w:lineRule="auto"/>
              <w:ind w:right="170"/>
              <w:jc w:val="right"/>
              <w:rPr>
                <w:rFonts w:cs="Calibri"/>
                <w:lang w:val="es"/>
              </w:rPr>
            </w:pPr>
            <w:r w:rsidRPr="0008013A">
              <w:rPr>
                <w:rFonts w:cs="Calibri"/>
                <w:lang w:val="es"/>
              </w:rPr>
              <w:t>3</w:t>
            </w:r>
          </w:p>
        </w:tc>
        <w:tc>
          <w:tcPr>
            <w:tcW w:w="4255"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both"/>
              <w:rPr>
                <w:rFonts w:cs="Calibri"/>
                <w:lang w:val="es"/>
              </w:rPr>
            </w:pPr>
            <w:r w:rsidRPr="0008013A">
              <w:rPr>
                <w:rFonts w:cs="Calibri"/>
                <w:lang w:val="es"/>
              </w:rPr>
              <w:t>ASTURIAS</w:t>
            </w:r>
          </w:p>
        </w:tc>
        <w:tc>
          <w:tcPr>
            <w:tcW w:w="2551"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center"/>
              <w:rPr>
                <w:rFonts w:cs="Calibri"/>
                <w:lang w:val="es"/>
              </w:rPr>
            </w:pPr>
            <w:r w:rsidRPr="0008013A">
              <w:rPr>
                <w:rFonts w:cs="Calibri"/>
                <w:lang w:val="es"/>
              </w:rPr>
              <w:t>1</w:t>
            </w:r>
          </w:p>
        </w:tc>
      </w:tr>
      <w:tr w:rsidR="00090DD1" w:rsidRPr="0008013A">
        <w:trPr>
          <w:trHeight w:val="1"/>
          <w:jc w:val="center"/>
        </w:trPr>
        <w:tc>
          <w:tcPr>
            <w:tcW w:w="851" w:type="dxa"/>
            <w:tcBorders>
              <w:top w:val="single" w:sz="3" w:space="0" w:color="000000"/>
              <w:left w:val="single" w:sz="9" w:space="0" w:color="000000"/>
              <w:bottom w:val="single" w:sz="3" w:space="0" w:color="000000"/>
              <w:right w:val="single" w:sz="6" w:space="0" w:color="000000"/>
            </w:tcBorders>
            <w:shd w:val="clear" w:color="000000" w:fill="FFFFFF"/>
          </w:tcPr>
          <w:p w:rsidR="00090DD1" w:rsidRPr="0008013A" w:rsidRDefault="00090DD1">
            <w:pPr>
              <w:autoSpaceDE w:val="0"/>
              <w:autoSpaceDN w:val="0"/>
              <w:adjustRightInd w:val="0"/>
              <w:spacing w:before="30" w:after="30" w:line="240" w:lineRule="auto"/>
              <w:ind w:right="170"/>
              <w:jc w:val="right"/>
              <w:rPr>
                <w:rFonts w:cs="Calibri"/>
                <w:lang w:val="es"/>
              </w:rPr>
            </w:pPr>
            <w:r w:rsidRPr="0008013A">
              <w:rPr>
                <w:rFonts w:cs="Calibri"/>
                <w:lang w:val="es"/>
              </w:rPr>
              <w:t>4</w:t>
            </w:r>
          </w:p>
        </w:tc>
        <w:tc>
          <w:tcPr>
            <w:tcW w:w="4255"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both"/>
              <w:rPr>
                <w:rFonts w:cs="Calibri"/>
                <w:lang w:val="es"/>
              </w:rPr>
            </w:pPr>
            <w:r w:rsidRPr="0008013A">
              <w:rPr>
                <w:rFonts w:cs="Calibri"/>
                <w:lang w:val="es"/>
              </w:rPr>
              <w:t>BALEARES</w:t>
            </w:r>
          </w:p>
        </w:tc>
        <w:tc>
          <w:tcPr>
            <w:tcW w:w="2551"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center"/>
              <w:rPr>
                <w:rFonts w:cs="Calibri"/>
                <w:lang w:val="es"/>
              </w:rPr>
            </w:pPr>
            <w:r w:rsidRPr="0008013A">
              <w:rPr>
                <w:rFonts w:cs="Calibri"/>
                <w:lang w:val="es"/>
              </w:rPr>
              <w:t>1</w:t>
            </w:r>
          </w:p>
        </w:tc>
      </w:tr>
      <w:tr w:rsidR="00090DD1" w:rsidRPr="0008013A">
        <w:trPr>
          <w:trHeight w:val="1"/>
          <w:jc w:val="center"/>
        </w:trPr>
        <w:tc>
          <w:tcPr>
            <w:tcW w:w="851" w:type="dxa"/>
            <w:tcBorders>
              <w:top w:val="single" w:sz="3" w:space="0" w:color="000000"/>
              <w:left w:val="single" w:sz="9" w:space="0" w:color="000000"/>
              <w:bottom w:val="single" w:sz="3" w:space="0" w:color="000000"/>
              <w:right w:val="single" w:sz="6" w:space="0" w:color="000000"/>
            </w:tcBorders>
            <w:shd w:val="clear" w:color="000000" w:fill="FFFFFF"/>
          </w:tcPr>
          <w:p w:rsidR="00090DD1" w:rsidRPr="0008013A" w:rsidRDefault="00090DD1">
            <w:pPr>
              <w:autoSpaceDE w:val="0"/>
              <w:autoSpaceDN w:val="0"/>
              <w:adjustRightInd w:val="0"/>
              <w:spacing w:before="30" w:after="30" w:line="240" w:lineRule="auto"/>
              <w:ind w:right="170"/>
              <w:jc w:val="right"/>
              <w:rPr>
                <w:rFonts w:cs="Calibri"/>
                <w:lang w:val="es"/>
              </w:rPr>
            </w:pPr>
            <w:r w:rsidRPr="0008013A">
              <w:rPr>
                <w:rFonts w:cs="Calibri"/>
                <w:lang w:val="es"/>
              </w:rPr>
              <w:t>5</w:t>
            </w:r>
          </w:p>
        </w:tc>
        <w:tc>
          <w:tcPr>
            <w:tcW w:w="4255"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both"/>
              <w:rPr>
                <w:rFonts w:cs="Calibri"/>
                <w:lang w:val="es"/>
              </w:rPr>
            </w:pPr>
            <w:r w:rsidRPr="0008013A">
              <w:rPr>
                <w:rFonts w:cs="Calibri"/>
                <w:lang w:val="es"/>
              </w:rPr>
              <w:t>CANARIAS</w:t>
            </w:r>
          </w:p>
        </w:tc>
        <w:tc>
          <w:tcPr>
            <w:tcW w:w="2551"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center"/>
              <w:rPr>
                <w:rFonts w:cs="Calibri"/>
                <w:lang w:val="es"/>
              </w:rPr>
            </w:pPr>
            <w:r w:rsidRPr="0008013A">
              <w:rPr>
                <w:rFonts w:cs="Calibri"/>
                <w:lang w:val="es"/>
              </w:rPr>
              <w:t>2</w:t>
            </w:r>
          </w:p>
        </w:tc>
      </w:tr>
      <w:tr w:rsidR="00090DD1" w:rsidRPr="0008013A">
        <w:trPr>
          <w:trHeight w:val="1"/>
          <w:jc w:val="center"/>
        </w:trPr>
        <w:tc>
          <w:tcPr>
            <w:tcW w:w="851" w:type="dxa"/>
            <w:tcBorders>
              <w:top w:val="single" w:sz="3" w:space="0" w:color="000000"/>
              <w:left w:val="single" w:sz="9" w:space="0" w:color="000000"/>
              <w:bottom w:val="single" w:sz="3" w:space="0" w:color="000000"/>
              <w:right w:val="single" w:sz="6" w:space="0" w:color="000000"/>
            </w:tcBorders>
            <w:shd w:val="clear" w:color="000000" w:fill="FFFFFF"/>
          </w:tcPr>
          <w:p w:rsidR="00090DD1" w:rsidRPr="0008013A" w:rsidRDefault="00090DD1">
            <w:pPr>
              <w:autoSpaceDE w:val="0"/>
              <w:autoSpaceDN w:val="0"/>
              <w:adjustRightInd w:val="0"/>
              <w:spacing w:before="30" w:after="30" w:line="240" w:lineRule="auto"/>
              <w:ind w:right="170"/>
              <w:jc w:val="right"/>
              <w:rPr>
                <w:rFonts w:cs="Calibri"/>
                <w:lang w:val="es"/>
              </w:rPr>
            </w:pPr>
            <w:r w:rsidRPr="0008013A">
              <w:rPr>
                <w:rFonts w:cs="Calibri"/>
                <w:lang w:val="es"/>
              </w:rPr>
              <w:t>6</w:t>
            </w:r>
          </w:p>
        </w:tc>
        <w:tc>
          <w:tcPr>
            <w:tcW w:w="4255"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both"/>
              <w:rPr>
                <w:rFonts w:cs="Calibri"/>
                <w:lang w:val="es"/>
              </w:rPr>
            </w:pPr>
            <w:r w:rsidRPr="0008013A">
              <w:rPr>
                <w:rFonts w:cs="Calibri"/>
                <w:lang w:val="es"/>
              </w:rPr>
              <w:t>CANTABRIA</w:t>
            </w:r>
          </w:p>
        </w:tc>
        <w:tc>
          <w:tcPr>
            <w:tcW w:w="2551"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center"/>
              <w:rPr>
                <w:rFonts w:cs="Calibri"/>
                <w:lang w:val="es"/>
              </w:rPr>
            </w:pPr>
          </w:p>
        </w:tc>
      </w:tr>
      <w:tr w:rsidR="00090DD1" w:rsidRPr="0008013A">
        <w:trPr>
          <w:trHeight w:val="1"/>
          <w:jc w:val="center"/>
        </w:trPr>
        <w:tc>
          <w:tcPr>
            <w:tcW w:w="851" w:type="dxa"/>
            <w:tcBorders>
              <w:top w:val="single" w:sz="3" w:space="0" w:color="000000"/>
              <w:left w:val="single" w:sz="9" w:space="0" w:color="000000"/>
              <w:bottom w:val="single" w:sz="3" w:space="0" w:color="000000"/>
              <w:right w:val="single" w:sz="6" w:space="0" w:color="000000"/>
            </w:tcBorders>
            <w:shd w:val="clear" w:color="000000" w:fill="FFFFFF"/>
          </w:tcPr>
          <w:p w:rsidR="00090DD1" w:rsidRPr="0008013A" w:rsidRDefault="00090DD1">
            <w:pPr>
              <w:autoSpaceDE w:val="0"/>
              <w:autoSpaceDN w:val="0"/>
              <w:adjustRightInd w:val="0"/>
              <w:spacing w:before="30" w:after="30" w:line="240" w:lineRule="auto"/>
              <w:ind w:right="170"/>
              <w:jc w:val="right"/>
              <w:rPr>
                <w:rFonts w:cs="Calibri"/>
                <w:lang w:val="es"/>
              </w:rPr>
            </w:pPr>
            <w:r w:rsidRPr="0008013A">
              <w:rPr>
                <w:rFonts w:cs="Calibri"/>
                <w:lang w:val="es"/>
              </w:rPr>
              <w:t>7</w:t>
            </w:r>
          </w:p>
        </w:tc>
        <w:tc>
          <w:tcPr>
            <w:tcW w:w="4255"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both"/>
              <w:rPr>
                <w:rFonts w:cs="Calibri"/>
                <w:lang w:val="es"/>
              </w:rPr>
            </w:pPr>
            <w:r w:rsidRPr="0008013A">
              <w:rPr>
                <w:rFonts w:cs="Calibri"/>
                <w:lang w:val="es"/>
              </w:rPr>
              <w:t>CASTILLA-LEÓN</w:t>
            </w:r>
          </w:p>
        </w:tc>
        <w:tc>
          <w:tcPr>
            <w:tcW w:w="2551"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center"/>
              <w:rPr>
                <w:rFonts w:cs="Calibri"/>
                <w:lang w:val="es"/>
              </w:rPr>
            </w:pPr>
          </w:p>
        </w:tc>
      </w:tr>
      <w:tr w:rsidR="00090DD1" w:rsidRPr="0008013A">
        <w:trPr>
          <w:trHeight w:val="1"/>
          <w:jc w:val="center"/>
        </w:trPr>
        <w:tc>
          <w:tcPr>
            <w:tcW w:w="851" w:type="dxa"/>
            <w:tcBorders>
              <w:top w:val="single" w:sz="3" w:space="0" w:color="000000"/>
              <w:left w:val="single" w:sz="9" w:space="0" w:color="000000"/>
              <w:bottom w:val="single" w:sz="3" w:space="0" w:color="000000"/>
              <w:right w:val="single" w:sz="6" w:space="0" w:color="000000"/>
            </w:tcBorders>
            <w:shd w:val="clear" w:color="000000" w:fill="FFFFFF"/>
          </w:tcPr>
          <w:p w:rsidR="00090DD1" w:rsidRPr="0008013A" w:rsidRDefault="00090DD1">
            <w:pPr>
              <w:autoSpaceDE w:val="0"/>
              <w:autoSpaceDN w:val="0"/>
              <w:adjustRightInd w:val="0"/>
              <w:spacing w:before="30" w:after="30" w:line="240" w:lineRule="auto"/>
              <w:ind w:right="170"/>
              <w:jc w:val="right"/>
              <w:rPr>
                <w:rFonts w:cs="Calibri"/>
                <w:lang w:val="es"/>
              </w:rPr>
            </w:pPr>
            <w:r w:rsidRPr="0008013A">
              <w:rPr>
                <w:rFonts w:cs="Calibri"/>
                <w:lang w:val="es"/>
              </w:rPr>
              <w:t>8</w:t>
            </w:r>
          </w:p>
        </w:tc>
        <w:tc>
          <w:tcPr>
            <w:tcW w:w="4255"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both"/>
              <w:rPr>
                <w:rFonts w:cs="Calibri"/>
                <w:lang w:val="es"/>
              </w:rPr>
            </w:pPr>
            <w:r w:rsidRPr="0008013A">
              <w:rPr>
                <w:rFonts w:cs="Calibri"/>
                <w:lang w:val="es"/>
              </w:rPr>
              <w:t>CASTILLA-LA MANCHA</w:t>
            </w:r>
          </w:p>
        </w:tc>
        <w:tc>
          <w:tcPr>
            <w:tcW w:w="2551"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center"/>
              <w:rPr>
                <w:rFonts w:cs="Calibri"/>
                <w:lang w:val="es"/>
              </w:rPr>
            </w:pPr>
          </w:p>
        </w:tc>
      </w:tr>
      <w:tr w:rsidR="00090DD1" w:rsidRPr="0008013A">
        <w:trPr>
          <w:trHeight w:val="1"/>
          <w:jc w:val="center"/>
        </w:trPr>
        <w:tc>
          <w:tcPr>
            <w:tcW w:w="851" w:type="dxa"/>
            <w:tcBorders>
              <w:top w:val="single" w:sz="3" w:space="0" w:color="000000"/>
              <w:left w:val="single" w:sz="9" w:space="0" w:color="000000"/>
              <w:bottom w:val="single" w:sz="3" w:space="0" w:color="000000"/>
              <w:right w:val="single" w:sz="6" w:space="0" w:color="000000"/>
            </w:tcBorders>
            <w:shd w:val="clear" w:color="000000" w:fill="FFFFFF"/>
          </w:tcPr>
          <w:p w:rsidR="00090DD1" w:rsidRPr="0008013A" w:rsidRDefault="00090DD1">
            <w:pPr>
              <w:autoSpaceDE w:val="0"/>
              <w:autoSpaceDN w:val="0"/>
              <w:adjustRightInd w:val="0"/>
              <w:spacing w:before="30" w:after="30" w:line="240" w:lineRule="auto"/>
              <w:ind w:right="170"/>
              <w:jc w:val="right"/>
              <w:rPr>
                <w:rFonts w:cs="Calibri"/>
                <w:lang w:val="es"/>
              </w:rPr>
            </w:pPr>
            <w:r w:rsidRPr="0008013A">
              <w:rPr>
                <w:rFonts w:cs="Calibri"/>
                <w:lang w:val="es"/>
              </w:rPr>
              <w:t>9</w:t>
            </w:r>
          </w:p>
        </w:tc>
        <w:tc>
          <w:tcPr>
            <w:tcW w:w="4255"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both"/>
              <w:rPr>
                <w:rFonts w:cs="Calibri"/>
                <w:lang w:val="es"/>
              </w:rPr>
            </w:pPr>
            <w:r w:rsidRPr="0008013A">
              <w:rPr>
                <w:rFonts w:cs="Calibri"/>
                <w:lang w:val="es"/>
              </w:rPr>
              <w:t>CATALUNYA</w:t>
            </w:r>
          </w:p>
        </w:tc>
        <w:tc>
          <w:tcPr>
            <w:tcW w:w="2551"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center"/>
              <w:rPr>
                <w:rFonts w:cs="Calibri"/>
                <w:lang w:val="es"/>
              </w:rPr>
            </w:pPr>
            <w:r w:rsidRPr="0008013A">
              <w:rPr>
                <w:rFonts w:cs="Calibri"/>
                <w:lang w:val="es"/>
              </w:rPr>
              <w:t>5</w:t>
            </w:r>
          </w:p>
        </w:tc>
      </w:tr>
      <w:tr w:rsidR="00090DD1" w:rsidRPr="0008013A">
        <w:trPr>
          <w:trHeight w:val="1"/>
          <w:jc w:val="center"/>
        </w:trPr>
        <w:tc>
          <w:tcPr>
            <w:tcW w:w="851" w:type="dxa"/>
            <w:tcBorders>
              <w:top w:val="single" w:sz="3" w:space="0" w:color="000000"/>
              <w:left w:val="single" w:sz="9" w:space="0" w:color="000000"/>
              <w:bottom w:val="single" w:sz="3" w:space="0" w:color="000000"/>
              <w:right w:val="single" w:sz="6" w:space="0" w:color="000000"/>
            </w:tcBorders>
            <w:shd w:val="clear" w:color="000000" w:fill="FFFFFF"/>
          </w:tcPr>
          <w:p w:rsidR="00090DD1" w:rsidRPr="0008013A" w:rsidRDefault="00090DD1">
            <w:pPr>
              <w:autoSpaceDE w:val="0"/>
              <w:autoSpaceDN w:val="0"/>
              <w:adjustRightInd w:val="0"/>
              <w:spacing w:before="30" w:after="30" w:line="240" w:lineRule="auto"/>
              <w:ind w:right="170"/>
              <w:jc w:val="right"/>
              <w:rPr>
                <w:rFonts w:cs="Calibri"/>
                <w:lang w:val="es"/>
              </w:rPr>
            </w:pPr>
            <w:r w:rsidRPr="0008013A">
              <w:rPr>
                <w:rFonts w:cs="Calibri"/>
                <w:lang w:val="es"/>
              </w:rPr>
              <w:t>10</w:t>
            </w:r>
          </w:p>
        </w:tc>
        <w:tc>
          <w:tcPr>
            <w:tcW w:w="4255"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both"/>
              <w:rPr>
                <w:rFonts w:cs="Calibri"/>
                <w:lang w:val="es"/>
              </w:rPr>
            </w:pPr>
            <w:r w:rsidRPr="0008013A">
              <w:rPr>
                <w:rFonts w:cs="Calibri"/>
                <w:lang w:val="es"/>
              </w:rPr>
              <w:t>COMUNITAT VALENCIANA</w:t>
            </w:r>
          </w:p>
        </w:tc>
        <w:tc>
          <w:tcPr>
            <w:tcW w:w="2551"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center"/>
              <w:rPr>
                <w:rFonts w:cs="Calibri"/>
                <w:lang w:val="es"/>
              </w:rPr>
            </w:pPr>
            <w:r w:rsidRPr="0008013A">
              <w:rPr>
                <w:rFonts w:cs="Calibri"/>
                <w:lang w:val="es"/>
              </w:rPr>
              <w:t>5</w:t>
            </w:r>
          </w:p>
        </w:tc>
      </w:tr>
      <w:tr w:rsidR="00090DD1" w:rsidRPr="0008013A">
        <w:trPr>
          <w:trHeight w:val="1"/>
          <w:jc w:val="center"/>
        </w:trPr>
        <w:tc>
          <w:tcPr>
            <w:tcW w:w="851" w:type="dxa"/>
            <w:tcBorders>
              <w:top w:val="single" w:sz="3" w:space="0" w:color="000000"/>
              <w:left w:val="single" w:sz="9" w:space="0" w:color="000000"/>
              <w:bottom w:val="single" w:sz="3" w:space="0" w:color="000000"/>
              <w:right w:val="single" w:sz="6" w:space="0" w:color="000000"/>
            </w:tcBorders>
            <w:shd w:val="clear" w:color="000000" w:fill="FFFFFF"/>
          </w:tcPr>
          <w:p w:rsidR="00090DD1" w:rsidRPr="0008013A" w:rsidRDefault="00090DD1">
            <w:pPr>
              <w:autoSpaceDE w:val="0"/>
              <w:autoSpaceDN w:val="0"/>
              <w:adjustRightInd w:val="0"/>
              <w:spacing w:before="30" w:after="30" w:line="240" w:lineRule="auto"/>
              <w:ind w:right="170"/>
              <w:jc w:val="right"/>
              <w:rPr>
                <w:rFonts w:cs="Calibri"/>
                <w:lang w:val="es"/>
              </w:rPr>
            </w:pPr>
            <w:r w:rsidRPr="0008013A">
              <w:rPr>
                <w:rFonts w:cs="Calibri"/>
                <w:lang w:val="es"/>
              </w:rPr>
              <w:t>11</w:t>
            </w:r>
          </w:p>
        </w:tc>
        <w:tc>
          <w:tcPr>
            <w:tcW w:w="4255"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both"/>
              <w:rPr>
                <w:rFonts w:cs="Calibri"/>
                <w:lang w:val="es"/>
              </w:rPr>
            </w:pPr>
            <w:r w:rsidRPr="0008013A">
              <w:rPr>
                <w:rFonts w:cs="Calibri"/>
                <w:lang w:val="es"/>
              </w:rPr>
              <w:t>EXTREMADURA</w:t>
            </w:r>
          </w:p>
        </w:tc>
        <w:tc>
          <w:tcPr>
            <w:tcW w:w="2551"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center"/>
              <w:rPr>
                <w:rFonts w:cs="Calibri"/>
                <w:lang w:val="es"/>
              </w:rPr>
            </w:pPr>
          </w:p>
        </w:tc>
      </w:tr>
      <w:tr w:rsidR="00090DD1" w:rsidRPr="0008013A">
        <w:trPr>
          <w:trHeight w:val="1"/>
          <w:jc w:val="center"/>
        </w:trPr>
        <w:tc>
          <w:tcPr>
            <w:tcW w:w="851" w:type="dxa"/>
            <w:tcBorders>
              <w:top w:val="single" w:sz="3" w:space="0" w:color="000000"/>
              <w:left w:val="single" w:sz="9" w:space="0" w:color="000000"/>
              <w:bottom w:val="single" w:sz="3" w:space="0" w:color="000000"/>
              <w:right w:val="single" w:sz="6" w:space="0" w:color="000000"/>
            </w:tcBorders>
            <w:shd w:val="clear" w:color="000000" w:fill="FFFFFF"/>
          </w:tcPr>
          <w:p w:rsidR="00090DD1" w:rsidRPr="0008013A" w:rsidRDefault="00090DD1">
            <w:pPr>
              <w:autoSpaceDE w:val="0"/>
              <w:autoSpaceDN w:val="0"/>
              <w:adjustRightInd w:val="0"/>
              <w:spacing w:before="30" w:after="30" w:line="240" w:lineRule="auto"/>
              <w:ind w:right="170"/>
              <w:jc w:val="right"/>
              <w:rPr>
                <w:rFonts w:cs="Calibri"/>
                <w:lang w:val="es"/>
              </w:rPr>
            </w:pPr>
            <w:r w:rsidRPr="0008013A">
              <w:rPr>
                <w:rFonts w:cs="Calibri"/>
                <w:lang w:val="es"/>
              </w:rPr>
              <w:t>12</w:t>
            </w:r>
          </w:p>
        </w:tc>
        <w:tc>
          <w:tcPr>
            <w:tcW w:w="4255"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both"/>
              <w:rPr>
                <w:rFonts w:cs="Calibri"/>
                <w:lang w:val="es"/>
              </w:rPr>
            </w:pPr>
            <w:r w:rsidRPr="0008013A">
              <w:rPr>
                <w:rFonts w:cs="Calibri"/>
                <w:lang w:val="es"/>
              </w:rPr>
              <w:t>GALICIA</w:t>
            </w:r>
          </w:p>
        </w:tc>
        <w:tc>
          <w:tcPr>
            <w:tcW w:w="2551"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center"/>
              <w:rPr>
                <w:rFonts w:cs="Calibri"/>
                <w:lang w:val="es"/>
              </w:rPr>
            </w:pPr>
            <w:r w:rsidRPr="0008013A">
              <w:rPr>
                <w:rFonts w:cs="Calibri"/>
                <w:lang w:val="es"/>
              </w:rPr>
              <w:t>3</w:t>
            </w:r>
          </w:p>
        </w:tc>
      </w:tr>
      <w:tr w:rsidR="00090DD1" w:rsidRPr="0008013A">
        <w:trPr>
          <w:trHeight w:val="1"/>
          <w:jc w:val="center"/>
        </w:trPr>
        <w:tc>
          <w:tcPr>
            <w:tcW w:w="851" w:type="dxa"/>
            <w:tcBorders>
              <w:top w:val="single" w:sz="3" w:space="0" w:color="000000"/>
              <w:left w:val="single" w:sz="9" w:space="0" w:color="000000"/>
              <w:bottom w:val="single" w:sz="3" w:space="0" w:color="000000"/>
              <w:right w:val="single" w:sz="6" w:space="0" w:color="000000"/>
            </w:tcBorders>
            <w:shd w:val="clear" w:color="000000" w:fill="FFFFFF"/>
          </w:tcPr>
          <w:p w:rsidR="00090DD1" w:rsidRPr="0008013A" w:rsidRDefault="00090DD1">
            <w:pPr>
              <w:autoSpaceDE w:val="0"/>
              <w:autoSpaceDN w:val="0"/>
              <w:adjustRightInd w:val="0"/>
              <w:spacing w:before="30" w:after="30" w:line="240" w:lineRule="auto"/>
              <w:ind w:right="170"/>
              <w:jc w:val="right"/>
              <w:rPr>
                <w:rFonts w:cs="Calibri"/>
                <w:lang w:val="es"/>
              </w:rPr>
            </w:pPr>
            <w:r w:rsidRPr="0008013A">
              <w:rPr>
                <w:rFonts w:cs="Calibri"/>
                <w:lang w:val="es"/>
              </w:rPr>
              <w:t>13</w:t>
            </w:r>
          </w:p>
        </w:tc>
        <w:tc>
          <w:tcPr>
            <w:tcW w:w="4255"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both"/>
              <w:rPr>
                <w:rFonts w:cs="Calibri"/>
                <w:lang w:val="es"/>
              </w:rPr>
            </w:pPr>
            <w:r w:rsidRPr="0008013A">
              <w:rPr>
                <w:rFonts w:cs="Calibri"/>
                <w:lang w:val="es"/>
              </w:rPr>
              <w:t>MADRID</w:t>
            </w:r>
          </w:p>
        </w:tc>
        <w:tc>
          <w:tcPr>
            <w:tcW w:w="2551"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center"/>
              <w:rPr>
                <w:rFonts w:cs="Calibri"/>
                <w:lang w:val="es"/>
              </w:rPr>
            </w:pPr>
            <w:r w:rsidRPr="0008013A">
              <w:rPr>
                <w:rFonts w:cs="Calibri"/>
                <w:lang w:val="es"/>
              </w:rPr>
              <w:t>5</w:t>
            </w:r>
          </w:p>
        </w:tc>
      </w:tr>
      <w:tr w:rsidR="00090DD1" w:rsidRPr="0008013A">
        <w:trPr>
          <w:trHeight w:val="1"/>
          <w:jc w:val="center"/>
        </w:trPr>
        <w:tc>
          <w:tcPr>
            <w:tcW w:w="851" w:type="dxa"/>
            <w:tcBorders>
              <w:top w:val="single" w:sz="3" w:space="0" w:color="000000"/>
              <w:left w:val="single" w:sz="9" w:space="0" w:color="000000"/>
              <w:bottom w:val="single" w:sz="3" w:space="0" w:color="000000"/>
              <w:right w:val="single" w:sz="6" w:space="0" w:color="000000"/>
            </w:tcBorders>
            <w:shd w:val="clear" w:color="000000" w:fill="FFFFFF"/>
          </w:tcPr>
          <w:p w:rsidR="00090DD1" w:rsidRPr="0008013A" w:rsidRDefault="00090DD1">
            <w:pPr>
              <w:autoSpaceDE w:val="0"/>
              <w:autoSpaceDN w:val="0"/>
              <w:adjustRightInd w:val="0"/>
              <w:spacing w:before="30" w:after="30" w:line="240" w:lineRule="auto"/>
              <w:ind w:right="170"/>
              <w:jc w:val="right"/>
              <w:rPr>
                <w:rFonts w:cs="Calibri"/>
                <w:lang w:val="es"/>
              </w:rPr>
            </w:pPr>
            <w:r w:rsidRPr="0008013A">
              <w:rPr>
                <w:rFonts w:cs="Calibri"/>
                <w:lang w:val="es"/>
              </w:rPr>
              <w:t>14</w:t>
            </w:r>
          </w:p>
        </w:tc>
        <w:tc>
          <w:tcPr>
            <w:tcW w:w="4255"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both"/>
              <w:rPr>
                <w:rFonts w:cs="Calibri"/>
                <w:lang w:val="es"/>
              </w:rPr>
            </w:pPr>
            <w:r w:rsidRPr="0008013A">
              <w:rPr>
                <w:rFonts w:cs="Calibri"/>
                <w:lang w:val="es"/>
              </w:rPr>
              <w:t>MURCIA</w:t>
            </w:r>
          </w:p>
        </w:tc>
        <w:tc>
          <w:tcPr>
            <w:tcW w:w="2551"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center"/>
              <w:rPr>
                <w:rFonts w:cs="Calibri"/>
                <w:lang w:val="es"/>
              </w:rPr>
            </w:pPr>
            <w:r w:rsidRPr="0008013A">
              <w:rPr>
                <w:rFonts w:cs="Calibri"/>
                <w:lang w:val="es"/>
              </w:rPr>
              <w:t>2</w:t>
            </w:r>
          </w:p>
        </w:tc>
      </w:tr>
      <w:tr w:rsidR="00090DD1" w:rsidRPr="0008013A">
        <w:trPr>
          <w:trHeight w:val="1"/>
          <w:jc w:val="center"/>
        </w:trPr>
        <w:tc>
          <w:tcPr>
            <w:tcW w:w="851" w:type="dxa"/>
            <w:tcBorders>
              <w:top w:val="single" w:sz="3" w:space="0" w:color="000000"/>
              <w:left w:val="single" w:sz="9" w:space="0" w:color="000000"/>
              <w:bottom w:val="single" w:sz="3" w:space="0" w:color="000000"/>
              <w:right w:val="single" w:sz="6" w:space="0" w:color="000000"/>
            </w:tcBorders>
            <w:shd w:val="clear" w:color="000000" w:fill="FFFFFF"/>
          </w:tcPr>
          <w:p w:rsidR="00090DD1" w:rsidRPr="0008013A" w:rsidRDefault="00090DD1">
            <w:pPr>
              <w:autoSpaceDE w:val="0"/>
              <w:autoSpaceDN w:val="0"/>
              <w:adjustRightInd w:val="0"/>
              <w:spacing w:before="30" w:after="30" w:line="240" w:lineRule="auto"/>
              <w:ind w:right="170"/>
              <w:jc w:val="right"/>
              <w:rPr>
                <w:rFonts w:cs="Calibri"/>
                <w:lang w:val="es"/>
              </w:rPr>
            </w:pPr>
            <w:r w:rsidRPr="0008013A">
              <w:rPr>
                <w:rFonts w:cs="Calibri"/>
                <w:lang w:val="es"/>
              </w:rPr>
              <w:t>15</w:t>
            </w:r>
          </w:p>
        </w:tc>
        <w:tc>
          <w:tcPr>
            <w:tcW w:w="4255"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both"/>
              <w:rPr>
                <w:rFonts w:cs="Calibri"/>
                <w:lang w:val="es"/>
              </w:rPr>
            </w:pPr>
            <w:r w:rsidRPr="0008013A">
              <w:rPr>
                <w:rFonts w:cs="Calibri"/>
                <w:lang w:val="es"/>
              </w:rPr>
              <w:t>NAVARRA</w:t>
            </w:r>
          </w:p>
        </w:tc>
        <w:tc>
          <w:tcPr>
            <w:tcW w:w="2551"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center"/>
              <w:rPr>
                <w:rFonts w:cs="Calibri"/>
                <w:lang w:val="es"/>
              </w:rPr>
            </w:pPr>
          </w:p>
        </w:tc>
      </w:tr>
      <w:tr w:rsidR="00090DD1" w:rsidRPr="0008013A">
        <w:trPr>
          <w:trHeight w:val="1"/>
          <w:jc w:val="center"/>
        </w:trPr>
        <w:tc>
          <w:tcPr>
            <w:tcW w:w="851" w:type="dxa"/>
            <w:tcBorders>
              <w:top w:val="single" w:sz="3" w:space="0" w:color="000000"/>
              <w:left w:val="single" w:sz="9" w:space="0" w:color="000000"/>
              <w:bottom w:val="single" w:sz="3" w:space="0" w:color="000000"/>
              <w:right w:val="single" w:sz="6" w:space="0" w:color="000000"/>
            </w:tcBorders>
            <w:shd w:val="clear" w:color="000000" w:fill="FFFFFF"/>
          </w:tcPr>
          <w:p w:rsidR="00090DD1" w:rsidRPr="0008013A" w:rsidRDefault="00090DD1">
            <w:pPr>
              <w:autoSpaceDE w:val="0"/>
              <w:autoSpaceDN w:val="0"/>
              <w:adjustRightInd w:val="0"/>
              <w:spacing w:before="30" w:after="30" w:line="240" w:lineRule="auto"/>
              <w:ind w:right="170"/>
              <w:jc w:val="right"/>
              <w:rPr>
                <w:rFonts w:cs="Calibri"/>
                <w:lang w:val="es"/>
              </w:rPr>
            </w:pPr>
            <w:r w:rsidRPr="0008013A">
              <w:rPr>
                <w:rFonts w:cs="Calibri"/>
                <w:lang w:val="es"/>
              </w:rPr>
              <w:t>16</w:t>
            </w:r>
          </w:p>
        </w:tc>
        <w:tc>
          <w:tcPr>
            <w:tcW w:w="4255"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both"/>
              <w:rPr>
                <w:rFonts w:cs="Calibri"/>
                <w:lang w:val="es"/>
              </w:rPr>
            </w:pPr>
            <w:r w:rsidRPr="0008013A">
              <w:rPr>
                <w:rFonts w:cs="Calibri"/>
                <w:lang w:val="es"/>
              </w:rPr>
              <w:t>PAÍS VASCO</w:t>
            </w:r>
          </w:p>
        </w:tc>
        <w:tc>
          <w:tcPr>
            <w:tcW w:w="2551"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center"/>
              <w:rPr>
                <w:rFonts w:cs="Calibri"/>
                <w:lang w:val="es"/>
              </w:rPr>
            </w:pPr>
          </w:p>
        </w:tc>
      </w:tr>
      <w:tr w:rsidR="00090DD1" w:rsidRPr="0008013A">
        <w:trPr>
          <w:trHeight w:val="1"/>
          <w:jc w:val="center"/>
        </w:trPr>
        <w:tc>
          <w:tcPr>
            <w:tcW w:w="851" w:type="dxa"/>
            <w:tcBorders>
              <w:top w:val="single" w:sz="3" w:space="0" w:color="000000"/>
              <w:left w:val="single" w:sz="9" w:space="0" w:color="000000"/>
              <w:bottom w:val="single" w:sz="3" w:space="0" w:color="000000"/>
              <w:right w:val="single" w:sz="6" w:space="0" w:color="000000"/>
            </w:tcBorders>
            <w:shd w:val="clear" w:color="000000" w:fill="FFFFFF"/>
          </w:tcPr>
          <w:p w:rsidR="00090DD1" w:rsidRPr="0008013A" w:rsidRDefault="00090DD1">
            <w:pPr>
              <w:autoSpaceDE w:val="0"/>
              <w:autoSpaceDN w:val="0"/>
              <w:adjustRightInd w:val="0"/>
              <w:spacing w:before="30" w:after="30" w:line="240" w:lineRule="auto"/>
              <w:ind w:right="170"/>
              <w:jc w:val="right"/>
              <w:rPr>
                <w:rFonts w:cs="Calibri"/>
                <w:lang w:val="es"/>
              </w:rPr>
            </w:pPr>
            <w:r w:rsidRPr="0008013A">
              <w:rPr>
                <w:rFonts w:cs="Calibri"/>
                <w:lang w:val="es"/>
              </w:rPr>
              <w:t>17</w:t>
            </w:r>
          </w:p>
        </w:tc>
        <w:tc>
          <w:tcPr>
            <w:tcW w:w="4255"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both"/>
              <w:rPr>
                <w:rFonts w:cs="Calibri"/>
                <w:lang w:val="es"/>
              </w:rPr>
            </w:pPr>
            <w:r w:rsidRPr="0008013A">
              <w:rPr>
                <w:rFonts w:cs="Calibri"/>
                <w:lang w:val="es"/>
              </w:rPr>
              <w:t>RIOJA</w:t>
            </w:r>
          </w:p>
        </w:tc>
        <w:tc>
          <w:tcPr>
            <w:tcW w:w="2551"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center"/>
              <w:rPr>
                <w:rFonts w:cs="Calibri"/>
                <w:lang w:val="es"/>
              </w:rPr>
            </w:pPr>
          </w:p>
        </w:tc>
      </w:tr>
      <w:tr w:rsidR="00090DD1" w:rsidRPr="0008013A">
        <w:trPr>
          <w:trHeight w:val="1"/>
          <w:jc w:val="center"/>
        </w:trPr>
        <w:tc>
          <w:tcPr>
            <w:tcW w:w="851" w:type="dxa"/>
            <w:tcBorders>
              <w:top w:val="single" w:sz="3" w:space="0" w:color="000000"/>
              <w:left w:val="single" w:sz="9" w:space="0" w:color="000000"/>
              <w:bottom w:val="single" w:sz="3" w:space="0" w:color="000000"/>
              <w:right w:val="single" w:sz="6" w:space="0" w:color="000000"/>
            </w:tcBorders>
            <w:shd w:val="clear" w:color="000000" w:fill="FFFFFF"/>
          </w:tcPr>
          <w:p w:rsidR="00090DD1" w:rsidRPr="0008013A" w:rsidRDefault="00090DD1">
            <w:pPr>
              <w:autoSpaceDE w:val="0"/>
              <w:autoSpaceDN w:val="0"/>
              <w:adjustRightInd w:val="0"/>
              <w:spacing w:before="30" w:after="30" w:line="240" w:lineRule="auto"/>
              <w:ind w:right="170"/>
              <w:jc w:val="right"/>
              <w:rPr>
                <w:rFonts w:cs="Calibri"/>
                <w:lang w:val="es"/>
              </w:rPr>
            </w:pPr>
            <w:r w:rsidRPr="0008013A">
              <w:rPr>
                <w:rFonts w:cs="Calibri"/>
                <w:lang w:val="es"/>
              </w:rPr>
              <w:t>18</w:t>
            </w:r>
          </w:p>
        </w:tc>
        <w:tc>
          <w:tcPr>
            <w:tcW w:w="4255"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both"/>
              <w:rPr>
                <w:rFonts w:cs="Calibri"/>
                <w:lang w:val="es"/>
              </w:rPr>
            </w:pPr>
            <w:r w:rsidRPr="0008013A">
              <w:rPr>
                <w:rFonts w:cs="Calibri"/>
                <w:lang w:val="es"/>
              </w:rPr>
              <w:t>CEUTA</w:t>
            </w:r>
          </w:p>
        </w:tc>
        <w:tc>
          <w:tcPr>
            <w:tcW w:w="2551" w:type="dxa"/>
            <w:tcBorders>
              <w:top w:val="single" w:sz="3" w:space="0" w:color="000000"/>
              <w:left w:val="single" w:sz="6" w:space="0" w:color="000000"/>
              <w:bottom w:val="single" w:sz="3"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center"/>
              <w:rPr>
                <w:rFonts w:cs="Calibri"/>
                <w:lang w:val="es"/>
              </w:rPr>
            </w:pPr>
          </w:p>
        </w:tc>
      </w:tr>
      <w:tr w:rsidR="00090DD1" w:rsidRPr="0008013A">
        <w:trPr>
          <w:trHeight w:val="1"/>
          <w:jc w:val="center"/>
        </w:trPr>
        <w:tc>
          <w:tcPr>
            <w:tcW w:w="851" w:type="dxa"/>
            <w:tcBorders>
              <w:top w:val="single" w:sz="3" w:space="0" w:color="000000"/>
              <w:left w:val="single" w:sz="9" w:space="0" w:color="000000"/>
              <w:bottom w:val="single" w:sz="9" w:space="0" w:color="000000"/>
              <w:right w:val="single" w:sz="6" w:space="0" w:color="000000"/>
            </w:tcBorders>
            <w:shd w:val="clear" w:color="000000" w:fill="FFFFFF"/>
          </w:tcPr>
          <w:p w:rsidR="00090DD1" w:rsidRPr="0008013A" w:rsidRDefault="00090DD1">
            <w:pPr>
              <w:autoSpaceDE w:val="0"/>
              <w:autoSpaceDN w:val="0"/>
              <w:adjustRightInd w:val="0"/>
              <w:spacing w:before="30" w:after="30" w:line="240" w:lineRule="auto"/>
              <w:ind w:right="170"/>
              <w:jc w:val="right"/>
              <w:rPr>
                <w:rFonts w:cs="Calibri"/>
                <w:lang w:val="es"/>
              </w:rPr>
            </w:pPr>
            <w:r w:rsidRPr="0008013A">
              <w:rPr>
                <w:rFonts w:cs="Calibri"/>
                <w:lang w:val="es"/>
              </w:rPr>
              <w:t>19</w:t>
            </w:r>
          </w:p>
        </w:tc>
        <w:tc>
          <w:tcPr>
            <w:tcW w:w="4255" w:type="dxa"/>
            <w:tcBorders>
              <w:top w:val="single" w:sz="3" w:space="0" w:color="000000"/>
              <w:left w:val="single" w:sz="6" w:space="0" w:color="000000"/>
              <w:bottom w:val="single" w:sz="9"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both"/>
              <w:rPr>
                <w:rFonts w:cs="Calibri"/>
                <w:lang w:val="es"/>
              </w:rPr>
            </w:pPr>
            <w:r w:rsidRPr="0008013A">
              <w:rPr>
                <w:rFonts w:cs="Calibri"/>
                <w:lang w:val="es"/>
              </w:rPr>
              <w:t>MELILLA</w:t>
            </w:r>
          </w:p>
        </w:tc>
        <w:tc>
          <w:tcPr>
            <w:tcW w:w="2551" w:type="dxa"/>
            <w:tcBorders>
              <w:top w:val="single" w:sz="3" w:space="0" w:color="000000"/>
              <w:left w:val="single" w:sz="6" w:space="0" w:color="000000"/>
              <w:bottom w:val="single" w:sz="9"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center"/>
              <w:rPr>
                <w:rFonts w:cs="Calibri"/>
                <w:lang w:val="es"/>
              </w:rPr>
            </w:pPr>
          </w:p>
        </w:tc>
      </w:tr>
      <w:tr w:rsidR="00090DD1" w:rsidRPr="0008013A">
        <w:trPr>
          <w:trHeight w:val="1"/>
          <w:jc w:val="center"/>
        </w:trPr>
        <w:tc>
          <w:tcPr>
            <w:tcW w:w="851" w:type="dxa"/>
            <w:tcBorders>
              <w:top w:val="single" w:sz="9" w:space="0" w:color="000000"/>
              <w:left w:val="single" w:sz="9" w:space="0" w:color="000000"/>
              <w:bottom w:val="single" w:sz="9" w:space="0" w:color="000000"/>
              <w:right w:val="single" w:sz="6" w:space="0" w:color="000000"/>
            </w:tcBorders>
            <w:shd w:val="clear" w:color="000000" w:fill="FFFFFF"/>
          </w:tcPr>
          <w:p w:rsidR="00090DD1" w:rsidRPr="0008013A" w:rsidRDefault="00090DD1">
            <w:pPr>
              <w:autoSpaceDE w:val="0"/>
              <w:autoSpaceDN w:val="0"/>
              <w:adjustRightInd w:val="0"/>
              <w:spacing w:before="30" w:after="30" w:line="240" w:lineRule="auto"/>
              <w:ind w:right="170"/>
              <w:jc w:val="right"/>
              <w:rPr>
                <w:rFonts w:cs="Calibri"/>
                <w:lang w:val="es"/>
              </w:rPr>
            </w:pPr>
          </w:p>
        </w:tc>
        <w:tc>
          <w:tcPr>
            <w:tcW w:w="4255" w:type="dxa"/>
            <w:tcBorders>
              <w:top w:val="single" w:sz="9" w:space="0" w:color="000000"/>
              <w:left w:val="single" w:sz="6" w:space="0" w:color="000000"/>
              <w:bottom w:val="single" w:sz="9"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both"/>
              <w:rPr>
                <w:rFonts w:cs="Calibri"/>
                <w:lang w:val="es"/>
              </w:rPr>
            </w:pPr>
            <w:r w:rsidRPr="0008013A">
              <w:rPr>
                <w:rFonts w:cs="Calibri"/>
                <w:b/>
                <w:bCs/>
                <w:lang w:val="es"/>
              </w:rPr>
              <w:t>TOTAL</w:t>
            </w:r>
          </w:p>
        </w:tc>
        <w:tc>
          <w:tcPr>
            <w:tcW w:w="2551" w:type="dxa"/>
            <w:tcBorders>
              <w:top w:val="single" w:sz="9" w:space="0" w:color="000000"/>
              <w:left w:val="single" w:sz="6" w:space="0" w:color="000000"/>
              <w:bottom w:val="single" w:sz="9" w:space="0" w:color="000000"/>
              <w:right w:val="single" w:sz="9" w:space="0" w:color="000000"/>
            </w:tcBorders>
            <w:shd w:val="clear" w:color="000000" w:fill="FFFFFF"/>
          </w:tcPr>
          <w:p w:rsidR="00090DD1" w:rsidRPr="0008013A" w:rsidRDefault="00090DD1">
            <w:pPr>
              <w:autoSpaceDE w:val="0"/>
              <w:autoSpaceDN w:val="0"/>
              <w:adjustRightInd w:val="0"/>
              <w:spacing w:before="30" w:after="30" w:line="240" w:lineRule="auto"/>
              <w:ind w:left="57"/>
              <w:jc w:val="center"/>
              <w:rPr>
                <w:rFonts w:cs="Calibri"/>
                <w:lang w:val="es"/>
              </w:rPr>
            </w:pPr>
            <w:r w:rsidRPr="0008013A">
              <w:rPr>
                <w:rFonts w:cs="Calibri"/>
                <w:b/>
                <w:bCs/>
                <w:lang w:val="es"/>
              </w:rPr>
              <w:t>29</w:t>
            </w:r>
          </w:p>
        </w:tc>
      </w:tr>
    </w:tbl>
    <w:p w:rsidR="00090DD1" w:rsidRPr="0008013A" w:rsidRDefault="00090DD1" w:rsidP="00090DD1">
      <w:pPr>
        <w:autoSpaceDE w:val="0"/>
        <w:autoSpaceDN w:val="0"/>
        <w:adjustRightInd w:val="0"/>
        <w:spacing w:after="0" w:line="240" w:lineRule="auto"/>
        <w:jc w:val="center"/>
        <w:rPr>
          <w:rFonts w:cs="Calibri"/>
          <w:b/>
          <w:bCs/>
          <w:sz w:val="24"/>
          <w:szCs w:val="24"/>
          <w:lang w:val="es"/>
        </w:rPr>
      </w:pPr>
    </w:p>
    <w:p w:rsidR="00090DD1" w:rsidRPr="0008013A" w:rsidRDefault="00090DD1" w:rsidP="00090DD1">
      <w:pPr>
        <w:autoSpaceDE w:val="0"/>
        <w:autoSpaceDN w:val="0"/>
        <w:adjustRightInd w:val="0"/>
        <w:spacing w:after="0" w:line="240" w:lineRule="auto"/>
        <w:jc w:val="center"/>
        <w:rPr>
          <w:rFonts w:cs="Calibri"/>
          <w:b/>
          <w:bCs/>
          <w:sz w:val="24"/>
          <w:szCs w:val="24"/>
          <w:lang w:val="es"/>
        </w:rPr>
      </w:pPr>
    </w:p>
    <w:p w:rsidR="00090DD1" w:rsidRDefault="00090DD1" w:rsidP="00090DD1">
      <w:pPr>
        <w:autoSpaceDE w:val="0"/>
        <w:autoSpaceDN w:val="0"/>
        <w:adjustRightInd w:val="0"/>
        <w:spacing w:after="0" w:line="240" w:lineRule="auto"/>
        <w:jc w:val="center"/>
        <w:rPr>
          <w:rFonts w:cs="Calibri"/>
          <w:b/>
          <w:bCs/>
          <w:sz w:val="24"/>
          <w:szCs w:val="24"/>
          <w:lang w:val="es"/>
        </w:rPr>
      </w:pPr>
    </w:p>
    <w:p w:rsidR="002B32C0" w:rsidRDefault="002B32C0" w:rsidP="00090DD1">
      <w:pPr>
        <w:autoSpaceDE w:val="0"/>
        <w:autoSpaceDN w:val="0"/>
        <w:adjustRightInd w:val="0"/>
        <w:spacing w:after="0" w:line="240" w:lineRule="auto"/>
        <w:jc w:val="center"/>
        <w:rPr>
          <w:rFonts w:cs="Calibri"/>
          <w:b/>
          <w:bCs/>
          <w:sz w:val="24"/>
          <w:szCs w:val="24"/>
          <w:lang w:val="es"/>
        </w:rPr>
      </w:pPr>
    </w:p>
    <w:p w:rsidR="002B32C0" w:rsidRDefault="002B32C0" w:rsidP="00090DD1">
      <w:pPr>
        <w:autoSpaceDE w:val="0"/>
        <w:autoSpaceDN w:val="0"/>
        <w:adjustRightInd w:val="0"/>
        <w:spacing w:after="0" w:line="240" w:lineRule="auto"/>
        <w:jc w:val="center"/>
        <w:rPr>
          <w:rFonts w:cs="Calibri"/>
          <w:b/>
          <w:bCs/>
          <w:sz w:val="24"/>
          <w:szCs w:val="24"/>
          <w:lang w:val="es"/>
        </w:rPr>
      </w:pPr>
    </w:p>
    <w:p w:rsidR="002B32C0" w:rsidRDefault="002B32C0" w:rsidP="00090DD1">
      <w:pPr>
        <w:autoSpaceDE w:val="0"/>
        <w:autoSpaceDN w:val="0"/>
        <w:adjustRightInd w:val="0"/>
        <w:spacing w:after="0" w:line="240" w:lineRule="auto"/>
        <w:jc w:val="center"/>
        <w:rPr>
          <w:rFonts w:cs="Calibri"/>
          <w:b/>
          <w:bCs/>
          <w:sz w:val="24"/>
          <w:szCs w:val="24"/>
          <w:lang w:val="es"/>
        </w:rPr>
      </w:pPr>
    </w:p>
    <w:p w:rsidR="002B32C0" w:rsidRDefault="002B32C0" w:rsidP="00090DD1">
      <w:pPr>
        <w:autoSpaceDE w:val="0"/>
        <w:autoSpaceDN w:val="0"/>
        <w:adjustRightInd w:val="0"/>
        <w:spacing w:after="0" w:line="240" w:lineRule="auto"/>
        <w:jc w:val="center"/>
        <w:rPr>
          <w:rFonts w:cs="Calibri"/>
          <w:b/>
          <w:bCs/>
          <w:sz w:val="24"/>
          <w:szCs w:val="24"/>
          <w:lang w:val="es"/>
        </w:rPr>
      </w:pPr>
    </w:p>
    <w:p w:rsidR="002B32C0" w:rsidRDefault="002B32C0" w:rsidP="00090DD1">
      <w:pPr>
        <w:autoSpaceDE w:val="0"/>
        <w:autoSpaceDN w:val="0"/>
        <w:adjustRightInd w:val="0"/>
        <w:spacing w:after="0" w:line="240" w:lineRule="auto"/>
        <w:jc w:val="center"/>
        <w:rPr>
          <w:rFonts w:cs="Calibri"/>
          <w:b/>
          <w:bCs/>
          <w:sz w:val="24"/>
          <w:szCs w:val="24"/>
          <w:lang w:val="es"/>
        </w:rPr>
      </w:pPr>
    </w:p>
    <w:p w:rsidR="002B32C0" w:rsidRDefault="002B32C0" w:rsidP="00090DD1">
      <w:pPr>
        <w:autoSpaceDE w:val="0"/>
        <w:autoSpaceDN w:val="0"/>
        <w:adjustRightInd w:val="0"/>
        <w:spacing w:after="0" w:line="240" w:lineRule="auto"/>
        <w:jc w:val="center"/>
        <w:rPr>
          <w:rFonts w:cs="Calibri"/>
          <w:b/>
          <w:bCs/>
          <w:sz w:val="24"/>
          <w:szCs w:val="24"/>
          <w:lang w:val="es"/>
        </w:rPr>
      </w:pPr>
    </w:p>
    <w:p w:rsidR="002B32C0" w:rsidRDefault="002B32C0" w:rsidP="00090DD1">
      <w:pPr>
        <w:autoSpaceDE w:val="0"/>
        <w:autoSpaceDN w:val="0"/>
        <w:adjustRightInd w:val="0"/>
        <w:spacing w:after="0" w:line="240" w:lineRule="auto"/>
        <w:jc w:val="center"/>
        <w:rPr>
          <w:rFonts w:cs="Calibri"/>
          <w:b/>
          <w:bCs/>
          <w:sz w:val="24"/>
          <w:szCs w:val="24"/>
          <w:lang w:val="es"/>
        </w:rPr>
      </w:pPr>
    </w:p>
    <w:p w:rsidR="002B32C0" w:rsidRDefault="002B32C0" w:rsidP="00090DD1">
      <w:pPr>
        <w:autoSpaceDE w:val="0"/>
        <w:autoSpaceDN w:val="0"/>
        <w:adjustRightInd w:val="0"/>
        <w:spacing w:after="0" w:line="240" w:lineRule="auto"/>
        <w:jc w:val="center"/>
        <w:rPr>
          <w:rFonts w:cs="Calibri"/>
          <w:b/>
          <w:bCs/>
          <w:sz w:val="24"/>
          <w:szCs w:val="24"/>
          <w:lang w:val="es"/>
        </w:rPr>
      </w:pPr>
    </w:p>
    <w:p w:rsidR="002B32C0" w:rsidRDefault="002B32C0" w:rsidP="00090DD1">
      <w:pPr>
        <w:autoSpaceDE w:val="0"/>
        <w:autoSpaceDN w:val="0"/>
        <w:adjustRightInd w:val="0"/>
        <w:spacing w:after="0" w:line="240" w:lineRule="auto"/>
        <w:jc w:val="center"/>
        <w:rPr>
          <w:rFonts w:cs="Calibri"/>
          <w:b/>
          <w:bCs/>
          <w:sz w:val="24"/>
          <w:szCs w:val="24"/>
          <w:lang w:val="es"/>
        </w:rPr>
      </w:pPr>
    </w:p>
    <w:p w:rsidR="002B32C0" w:rsidRPr="0008013A" w:rsidRDefault="002B32C0" w:rsidP="00090DD1">
      <w:pPr>
        <w:autoSpaceDE w:val="0"/>
        <w:autoSpaceDN w:val="0"/>
        <w:adjustRightInd w:val="0"/>
        <w:spacing w:after="0" w:line="240" w:lineRule="auto"/>
        <w:jc w:val="center"/>
        <w:rPr>
          <w:rFonts w:cs="Calibri"/>
          <w:b/>
          <w:bCs/>
          <w:sz w:val="24"/>
          <w:szCs w:val="24"/>
          <w:lang w:val="es"/>
        </w:rPr>
      </w:pPr>
    </w:p>
    <w:p w:rsidR="00090DD1" w:rsidRDefault="00090DD1" w:rsidP="00090DD1">
      <w:pPr>
        <w:autoSpaceDE w:val="0"/>
        <w:autoSpaceDN w:val="0"/>
        <w:adjustRightInd w:val="0"/>
        <w:spacing w:after="0" w:line="240" w:lineRule="auto"/>
        <w:jc w:val="center"/>
        <w:rPr>
          <w:rFonts w:cs="Calibri"/>
          <w:b/>
          <w:bCs/>
          <w:sz w:val="24"/>
          <w:szCs w:val="24"/>
          <w:lang w:val="es"/>
        </w:rPr>
      </w:pPr>
    </w:p>
    <w:p w:rsidR="00516B80" w:rsidRDefault="00516B80" w:rsidP="00090DD1">
      <w:pPr>
        <w:autoSpaceDE w:val="0"/>
        <w:autoSpaceDN w:val="0"/>
        <w:adjustRightInd w:val="0"/>
        <w:spacing w:after="0" w:line="240" w:lineRule="auto"/>
        <w:jc w:val="center"/>
        <w:rPr>
          <w:rFonts w:cs="Calibri"/>
          <w:b/>
          <w:bCs/>
          <w:sz w:val="24"/>
          <w:szCs w:val="24"/>
          <w:lang w:val="es"/>
        </w:rPr>
      </w:pPr>
    </w:p>
    <w:p w:rsidR="00090DD1" w:rsidRPr="0008013A" w:rsidRDefault="00090DD1" w:rsidP="00090DD1">
      <w:pPr>
        <w:autoSpaceDE w:val="0"/>
        <w:autoSpaceDN w:val="0"/>
        <w:adjustRightInd w:val="0"/>
        <w:spacing w:after="0" w:line="240" w:lineRule="auto"/>
        <w:jc w:val="center"/>
        <w:rPr>
          <w:rFonts w:cs="Calibri"/>
          <w:b/>
          <w:bCs/>
          <w:sz w:val="32"/>
          <w:szCs w:val="32"/>
          <w:lang w:val="es"/>
        </w:rPr>
      </w:pPr>
      <w:r w:rsidRPr="0008013A">
        <w:rPr>
          <w:rFonts w:cs="Calibri"/>
          <w:b/>
          <w:bCs/>
          <w:sz w:val="32"/>
          <w:szCs w:val="32"/>
          <w:lang w:val="es"/>
        </w:rPr>
        <w:lastRenderedPageBreak/>
        <w:t>ANEXO III</w:t>
      </w:r>
    </w:p>
    <w:p w:rsidR="00090DD1" w:rsidRPr="0008013A" w:rsidRDefault="00090DD1" w:rsidP="00090DD1">
      <w:pPr>
        <w:autoSpaceDE w:val="0"/>
        <w:autoSpaceDN w:val="0"/>
        <w:adjustRightInd w:val="0"/>
        <w:spacing w:after="0" w:line="240" w:lineRule="auto"/>
        <w:jc w:val="center"/>
        <w:rPr>
          <w:rFonts w:cs="Calibri"/>
          <w:b/>
          <w:bCs/>
          <w:sz w:val="24"/>
          <w:szCs w:val="24"/>
          <w:lang w:val="es"/>
        </w:rPr>
      </w:pPr>
    </w:p>
    <w:p w:rsidR="00090DD1" w:rsidRPr="0008013A" w:rsidRDefault="00090DD1" w:rsidP="00090DD1">
      <w:pPr>
        <w:autoSpaceDE w:val="0"/>
        <w:autoSpaceDN w:val="0"/>
        <w:adjustRightInd w:val="0"/>
        <w:spacing w:after="0" w:line="240" w:lineRule="auto"/>
        <w:jc w:val="center"/>
        <w:rPr>
          <w:rFonts w:cs="Calibri"/>
          <w:b/>
          <w:bCs/>
          <w:sz w:val="24"/>
          <w:szCs w:val="24"/>
          <w:lang w:val="es"/>
        </w:rPr>
      </w:pPr>
      <w:r w:rsidRPr="0008013A">
        <w:rPr>
          <w:rFonts w:cs="Calibri"/>
          <w:b/>
          <w:bCs/>
          <w:sz w:val="24"/>
          <w:szCs w:val="24"/>
          <w:lang w:val="es"/>
        </w:rPr>
        <w:t>COMPOSICIÓN DE LAS COMISIONES</w:t>
      </w:r>
    </w:p>
    <w:p w:rsidR="00090DD1" w:rsidRPr="0008013A" w:rsidRDefault="00090DD1" w:rsidP="00090DD1">
      <w:pPr>
        <w:autoSpaceDE w:val="0"/>
        <w:autoSpaceDN w:val="0"/>
        <w:adjustRightInd w:val="0"/>
        <w:spacing w:after="0" w:line="240" w:lineRule="auto"/>
        <w:jc w:val="center"/>
        <w:rPr>
          <w:rFonts w:cs="Calibri"/>
          <w:b/>
          <w:bCs/>
          <w:sz w:val="24"/>
          <w:szCs w:val="24"/>
          <w:lang w:val="es"/>
        </w:rPr>
      </w:pPr>
      <w:r w:rsidRPr="0008013A">
        <w:rPr>
          <w:rFonts w:cs="Calibri"/>
          <w:b/>
          <w:bCs/>
          <w:sz w:val="24"/>
          <w:szCs w:val="24"/>
          <w:lang w:val="es"/>
        </w:rPr>
        <w:t xml:space="preserve">ASAMBLEA GENERAL DEL </w:t>
      </w:r>
      <w:r w:rsidR="000A37AB">
        <w:rPr>
          <w:rFonts w:cs="Calibri"/>
          <w:b/>
          <w:bCs/>
          <w:sz w:val="24"/>
          <w:szCs w:val="24"/>
          <w:lang w:val="es"/>
        </w:rPr>
        <w:t>14</w:t>
      </w:r>
      <w:r w:rsidRPr="0008013A">
        <w:rPr>
          <w:rFonts w:cs="Calibri"/>
          <w:b/>
          <w:bCs/>
          <w:sz w:val="24"/>
          <w:szCs w:val="24"/>
          <w:lang w:val="es"/>
        </w:rPr>
        <w:t xml:space="preserve"> DE </w:t>
      </w:r>
      <w:r w:rsidR="000A37AB">
        <w:rPr>
          <w:rFonts w:cs="Calibri"/>
          <w:b/>
          <w:bCs/>
          <w:sz w:val="24"/>
          <w:szCs w:val="24"/>
          <w:lang w:val="es"/>
        </w:rPr>
        <w:t>SEPTIEMBRE</w:t>
      </w:r>
      <w:r w:rsidRPr="0008013A">
        <w:rPr>
          <w:rFonts w:cs="Calibri"/>
          <w:b/>
          <w:bCs/>
          <w:sz w:val="24"/>
          <w:szCs w:val="24"/>
          <w:lang w:val="es"/>
        </w:rPr>
        <w:t xml:space="preserve"> DE 2017</w:t>
      </w:r>
    </w:p>
    <w:p w:rsidR="00090DD1" w:rsidRPr="0008013A" w:rsidRDefault="00090DD1" w:rsidP="00090DD1">
      <w:pPr>
        <w:autoSpaceDE w:val="0"/>
        <w:autoSpaceDN w:val="0"/>
        <w:adjustRightInd w:val="0"/>
        <w:spacing w:after="0" w:line="240" w:lineRule="auto"/>
        <w:jc w:val="both"/>
        <w:rPr>
          <w:rFonts w:cs="Calibri"/>
          <w:b/>
          <w:bCs/>
          <w:sz w:val="24"/>
          <w:szCs w:val="24"/>
          <w:lang w:val="es"/>
        </w:rPr>
      </w:pPr>
    </w:p>
    <w:p w:rsidR="00090DD1" w:rsidRPr="005D5D81" w:rsidRDefault="00090DD1" w:rsidP="00090DD1">
      <w:pPr>
        <w:autoSpaceDE w:val="0"/>
        <w:autoSpaceDN w:val="0"/>
        <w:adjustRightInd w:val="0"/>
        <w:spacing w:after="0" w:line="240" w:lineRule="auto"/>
        <w:jc w:val="both"/>
        <w:rPr>
          <w:rFonts w:cs="Calibri"/>
          <w:b/>
          <w:bCs/>
          <w:sz w:val="24"/>
          <w:szCs w:val="24"/>
          <w:lang w:val="es"/>
        </w:rPr>
      </w:pPr>
    </w:p>
    <w:tbl>
      <w:tblPr>
        <w:tblW w:w="0" w:type="auto"/>
        <w:tblInd w:w="216" w:type="dxa"/>
        <w:tblLayout w:type="fixed"/>
        <w:tblLook w:val="0000" w:firstRow="0" w:lastRow="0" w:firstColumn="0" w:lastColumn="0" w:noHBand="0" w:noVBand="0"/>
      </w:tblPr>
      <w:tblGrid>
        <w:gridCol w:w="4428"/>
      </w:tblGrid>
      <w:tr w:rsidR="005D5D81" w:rsidRPr="005D5D81" w:rsidTr="00DE7965">
        <w:trPr>
          <w:trHeight w:val="1"/>
        </w:trPr>
        <w:tc>
          <w:tcPr>
            <w:tcW w:w="4428" w:type="dxa"/>
            <w:tcBorders>
              <w:top w:val="nil"/>
              <w:left w:val="nil"/>
              <w:bottom w:val="nil"/>
              <w:right w:val="nil"/>
            </w:tcBorders>
            <w:shd w:val="clear" w:color="000000" w:fill="FFFFFF"/>
            <w:vAlign w:val="center"/>
          </w:tcPr>
          <w:p w:rsidR="005D5D81" w:rsidRPr="005D5D81" w:rsidRDefault="005D5D81" w:rsidP="00DE7965">
            <w:pPr>
              <w:autoSpaceDE w:val="0"/>
              <w:autoSpaceDN w:val="0"/>
              <w:adjustRightInd w:val="0"/>
              <w:spacing w:after="0" w:line="240" w:lineRule="auto"/>
              <w:jc w:val="both"/>
              <w:rPr>
                <w:rFonts w:cs="Calibri"/>
                <w:sz w:val="24"/>
                <w:szCs w:val="24"/>
                <w:lang w:val="es"/>
              </w:rPr>
            </w:pPr>
            <w:r w:rsidRPr="005D5D81">
              <w:rPr>
                <w:rFonts w:cs="Calibri"/>
                <w:b/>
                <w:bCs/>
                <w:sz w:val="24"/>
                <w:szCs w:val="24"/>
                <w:lang w:val="es"/>
              </w:rPr>
              <w:t xml:space="preserve">COMISIÓN </w:t>
            </w:r>
            <w:r w:rsidR="00DE7965">
              <w:rPr>
                <w:rFonts w:cs="Calibri"/>
                <w:b/>
                <w:bCs/>
                <w:sz w:val="24"/>
                <w:szCs w:val="24"/>
                <w:lang w:val="es"/>
              </w:rPr>
              <w:t>DE</w:t>
            </w:r>
            <w:r w:rsidRPr="005D5D81">
              <w:rPr>
                <w:rFonts w:cs="Calibri"/>
                <w:b/>
                <w:bCs/>
                <w:sz w:val="24"/>
                <w:szCs w:val="24"/>
                <w:lang w:val="es"/>
              </w:rPr>
              <w:t xml:space="preserve"> PORTAVOCES</w:t>
            </w:r>
          </w:p>
        </w:tc>
      </w:tr>
      <w:tr w:rsidR="00DE7965" w:rsidRPr="005D5D81" w:rsidTr="00DE7965">
        <w:trPr>
          <w:trHeight w:val="1"/>
        </w:trPr>
        <w:tc>
          <w:tcPr>
            <w:tcW w:w="4428" w:type="dxa"/>
            <w:tcBorders>
              <w:top w:val="nil"/>
              <w:left w:val="nil"/>
              <w:bottom w:val="nil"/>
              <w:right w:val="nil"/>
            </w:tcBorders>
            <w:shd w:val="clear" w:color="000000" w:fill="FFFFFF"/>
            <w:vAlign w:val="center"/>
          </w:tcPr>
          <w:p w:rsidR="00DE7965" w:rsidRPr="003D22A2" w:rsidRDefault="00DE7965" w:rsidP="003D22A2">
            <w:pPr>
              <w:pStyle w:val="Prrafodelista"/>
              <w:numPr>
                <w:ilvl w:val="0"/>
                <w:numId w:val="28"/>
              </w:numPr>
              <w:autoSpaceDE w:val="0"/>
              <w:autoSpaceDN w:val="0"/>
              <w:adjustRightInd w:val="0"/>
              <w:spacing w:after="0" w:line="240" w:lineRule="auto"/>
              <w:ind w:left="227" w:hanging="227"/>
              <w:jc w:val="both"/>
              <w:rPr>
                <w:rFonts w:cs="Calibri"/>
                <w:sz w:val="24"/>
                <w:szCs w:val="24"/>
                <w:lang w:val="es"/>
              </w:rPr>
            </w:pPr>
            <w:r w:rsidRPr="003D22A2">
              <w:rPr>
                <w:rFonts w:cs="Calibri"/>
                <w:sz w:val="24"/>
                <w:szCs w:val="24"/>
                <w:lang w:val="es"/>
              </w:rPr>
              <w:t>VICTORIA PORTAS MARIÑO (Galicia)</w:t>
            </w:r>
          </w:p>
        </w:tc>
      </w:tr>
      <w:tr w:rsidR="00DE7965" w:rsidRPr="005D5D81" w:rsidTr="00DE7965">
        <w:trPr>
          <w:trHeight w:val="1"/>
        </w:trPr>
        <w:tc>
          <w:tcPr>
            <w:tcW w:w="4428" w:type="dxa"/>
            <w:tcBorders>
              <w:top w:val="nil"/>
              <w:left w:val="nil"/>
              <w:bottom w:val="nil"/>
              <w:right w:val="nil"/>
            </w:tcBorders>
            <w:shd w:val="clear" w:color="000000" w:fill="FFFFFF"/>
            <w:vAlign w:val="center"/>
          </w:tcPr>
          <w:p w:rsidR="00DE7965" w:rsidRPr="003D22A2" w:rsidRDefault="00DE7965" w:rsidP="003D22A2">
            <w:pPr>
              <w:pStyle w:val="Prrafodelista"/>
              <w:numPr>
                <w:ilvl w:val="0"/>
                <w:numId w:val="28"/>
              </w:numPr>
              <w:autoSpaceDE w:val="0"/>
              <w:autoSpaceDN w:val="0"/>
              <w:adjustRightInd w:val="0"/>
              <w:spacing w:after="0" w:line="240" w:lineRule="auto"/>
              <w:ind w:left="227" w:hanging="227"/>
              <w:jc w:val="both"/>
              <w:rPr>
                <w:rFonts w:cs="Calibri"/>
                <w:sz w:val="24"/>
                <w:szCs w:val="24"/>
                <w:lang w:val="es"/>
              </w:rPr>
            </w:pPr>
            <w:r w:rsidRPr="003D22A2">
              <w:rPr>
                <w:rFonts w:cs="Calibri"/>
                <w:sz w:val="24"/>
                <w:szCs w:val="24"/>
                <w:lang w:val="es"/>
              </w:rPr>
              <w:t>DOMICIANO SANDOVAL (Barcelona)</w:t>
            </w:r>
          </w:p>
        </w:tc>
      </w:tr>
      <w:tr w:rsidR="00DE7965" w:rsidRPr="005D5D81" w:rsidTr="00DE7965">
        <w:trPr>
          <w:trHeight w:val="1"/>
        </w:trPr>
        <w:tc>
          <w:tcPr>
            <w:tcW w:w="4428" w:type="dxa"/>
            <w:tcBorders>
              <w:top w:val="nil"/>
              <w:left w:val="nil"/>
              <w:bottom w:val="nil"/>
              <w:right w:val="nil"/>
            </w:tcBorders>
            <w:shd w:val="clear" w:color="000000" w:fill="FFFFFF"/>
            <w:vAlign w:val="center"/>
          </w:tcPr>
          <w:p w:rsidR="00DE7965" w:rsidRPr="003D22A2" w:rsidRDefault="00DE7965" w:rsidP="003D22A2">
            <w:pPr>
              <w:pStyle w:val="Prrafodelista"/>
              <w:numPr>
                <w:ilvl w:val="0"/>
                <w:numId w:val="28"/>
              </w:numPr>
              <w:autoSpaceDE w:val="0"/>
              <w:autoSpaceDN w:val="0"/>
              <w:adjustRightInd w:val="0"/>
              <w:spacing w:after="0" w:line="240" w:lineRule="auto"/>
              <w:ind w:left="227" w:hanging="227"/>
              <w:jc w:val="both"/>
              <w:rPr>
                <w:rFonts w:cs="Calibri"/>
                <w:sz w:val="24"/>
                <w:szCs w:val="24"/>
                <w:lang w:val="es"/>
              </w:rPr>
            </w:pPr>
            <w:r w:rsidRPr="003D22A2">
              <w:rPr>
                <w:rFonts w:cs="Calibri"/>
                <w:sz w:val="24"/>
                <w:szCs w:val="24"/>
                <w:lang w:val="es"/>
              </w:rPr>
              <w:t>CRISTOBAL RAEZ (Sevilla)</w:t>
            </w:r>
          </w:p>
        </w:tc>
      </w:tr>
    </w:tbl>
    <w:p w:rsidR="00090DD1" w:rsidRPr="005D5D81" w:rsidRDefault="00090DD1" w:rsidP="005D5D81">
      <w:pPr>
        <w:autoSpaceDE w:val="0"/>
        <w:autoSpaceDN w:val="0"/>
        <w:adjustRightInd w:val="0"/>
        <w:spacing w:after="0" w:line="240" w:lineRule="auto"/>
        <w:ind w:left="227"/>
        <w:jc w:val="both"/>
        <w:rPr>
          <w:rFonts w:cs="Calibri"/>
          <w:sz w:val="24"/>
          <w:szCs w:val="24"/>
          <w:lang w:val="es"/>
        </w:rPr>
      </w:pPr>
    </w:p>
    <w:p w:rsidR="00090DD1" w:rsidRPr="005D5D81" w:rsidRDefault="00090DD1" w:rsidP="00090DD1">
      <w:pPr>
        <w:autoSpaceDE w:val="0"/>
        <w:autoSpaceDN w:val="0"/>
        <w:adjustRightInd w:val="0"/>
        <w:spacing w:after="0" w:line="240" w:lineRule="auto"/>
        <w:jc w:val="both"/>
        <w:rPr>
          <w:rFonts w:cs="Calibri"/>
          <w:b/>
          <w:bCs/>
          <w:sz w:val="24"/>
          <w:szCs w:val="24"/>
          <w:lang w:val="es"/>
        </w:rPr>
      </w:pPr>
    </w:p>
    <w:tbl>
      <w:tblPr>
        <w:tblW w:w="9248" w:type="dxa"/>
        <w:tblInd w:w="216" w:type="dxa"/>
        <w:tblLayout w:type="fixed"/>
        <w:tblLook w:val="0000" w:firstRow="0" w:lastRow="0" w:firstColumn="0" w:lastColumn="0" w:noHBand="0" w:noVBand="0"/>
      </w:tblPr>
      <w:tblGrid>
        <w:gridCol w:w="4455"/>
        <w:gridCol w:w="4793"/>
      </w:tblGrid>
      <w:tr w:rsidR="009E038E" w:rsidRPr="005D5D81" w:rsidTr="009E038E">
        <w:trPr>
          <w:trHeight w:val="1"/>
        </w:trPr>
        <w:tc>
          <w:tcPr>
            <w:tcW w:w="4455" w:type="dxa"/>
            <w:tcBorders>
              <w:top w:val="nil"/>
              <w:left w:val="nil"/>
              <w:bottom w:val="nil"/>
              <w:right w:val="nil"/>
            </w:tcBorders>
            <w:shd w:val="clear" w:color="000000" w:fill="FFFFFF"/>
            <w:vAlign w:val="center"/>
          </w:tcPr>
          <w:p w:rsidR="009E038E" w:rsidRPr="005D5D81" w:rsidRDefault="009E038E">
            <w:pPr>
              <w:autoSpaceDE w:val="0"/>
              <w:autoSpaceDN w:val="0"/>
              <w:adjustRightInd w:val="0"/>
              <w:spacing w:after="0" w:line="240" w:lineRule="auto"/>
              <w:jc w:val="both"/>
              <w:rPr>
                <w:rFonts w:cs="Calibri"/>
                <w:sz w:val="24"/>
                <w:szCs w:val="24"/>
                <w:lang w:val="es"/>
              </w:rPr>
            </w:pPr>
            <w:r w:rsidRPr="005D5D81">
              <w:rPr>
                <w:rFonts w:cs="Calibri"/>
                <w:b/>
                <w:bCs/>
                <w:sz w:val="24"/>
                <w:szCs w:val="24"/>
                <w:lang w:val="es"/>
              </w:rPr>
              <w:t>COMISIÓN DE ORGANIZACIÓN</w:t>
            </w:r>
            <w:r>
              <w:rPr>
                <w:rFonts w:cs="Calibri"/>
                <w:b/>
                <w:bCs/>
                <w:sz w:val="24"/>
                <w:szCs w:val="24"/>
                <w:lang w:val="es"/>
              </w:rPr>
              <w:t xml:space="preserve">            /</w:t>
            </w:r>
          </w:p>
        </w:tc>
        <w:tc>
          <w:tcPr>
            <w:tcW w:w="4793" w:type="dxa"/>
            <w:tcBorders>
              <w:top w:val="nil"/>
              <w:left w:val="nil"/>
              <w:bottom w:val="nil"/>
              <w:right w:val="nil"/>
            </w:tcBorders>
            <w:shd w:val="clear" w:color="000000" w:fill="FFFFFF"/>
            <w:vAlign w:val="center"/>
          </w:tcPr>
          <w:p w:rsidR="009E038E" w:rsidRPr="005D5D81" w:rsidRDefault="009E038E">
            <w:pPr>
              <w:autoSpaceDE w:val="0"/>
              <w:autoSpaceDN w:val="0"/>
              <w:adjustRightInd w:val="0"/>
              <w:spacing w:after="0" w:line="240" w:lineRule="auto"/>
              <w:rPr>
                <w:rFonts w:cs="Calibri"/>
                <w:sz w:val="24"/>
                <w:szCs w:val="24"/>
                <w:lang w:val="es"/>
              </w:rPr>
            </w:pPr>
            <w:r w:rsidRPr="005D5D81">
              <w:rPr>
                <w:rFonts w:cs="Calibri"/>
                <w:b/>
                <w:bCs/>
                <w:sz w:val="24"/>
                <w:szCs w:val="24"/>
                <w:lang w:val="es"/>
              </w:rPr>
              <w:t>TESORERÍA</w:t>
            </w:r>
          </w:p>
        </w:tc>
      </w:tr>
      <w:tr w:rsidR="009E038E" w:rsidRPr="005D5D81" w:rsidTr="009E038E">
        <w:trPr>
          <w:trHeight w:val="1"/>
        </w:trPr>
        <w:tc>
          <w:tcPr>
            <w:tcW w:w="4455" w:type="dxa"/>
            <w:tcBorders>
              <w:top w:val="nil"/>
              <w:left w:val="nil"/>
              <w:bottom w:val="nil"/>
              <w:right w:val="nil"/>
            </w:tcBorders>
            <w:shd w:val="clear" w:color="000000" w:fill="FFFFFF"/>
            <w:vAlign w:val="center"/>
          </w:tcPr>
          <w:p w:rsidR="009E038E" w:rsidRPr="003D22A2" w:rsidRDefault="009E038E" w:rsidP="003D22A2">
            <w:pPr>
              <w:pStyle w:val="Prrafodelista"/>
              <w:numPr>
                <w:ilvl w:val="0"/>
                <w:numId w:val="29"/>
              </w:numPr>
              <w:autoSpaceDE w:val="0"/>
              <w:autoSpaceDN w:val="0"/>
              <w:adjustRightInd w:val="0"/>
              <w:spacing w:after="0" w:line="240" w:lineRule="auto"/>
              <w:ind w:left="227" w:hanging="227"/>
              <w:jc w:val="both"/>
              <w:rPr>
                <w:rFonts w:cs="Calibri"/>
                <w:sz w:val="24"/>
                <w:szCs w:val="24"/>
                <w:lang w:val="es"/>
              </w:rPr>
            </w:pPr>
          </w:p>
        </w:tc>
        <w:tc>
          <w:tcPr>
            <w:tcW w:w="4793" w:type="dxa"/>
            <w:tcBorders>
              <w:top w:val="nil"/>
              <w:left w:val="nil"/>
              <w:bottom w:val="nil"/>
              <w:right w:val="nil"/>
            </w:tcBorders>
            <w:shd w:val="clear" w:color="000000" w:fill="FFFFFF"/>
            <w:vAlign w:val="center"/>
          </w:tcPr>
          <w:p w:rsidR="009E038E" w:rsidRPr="003D22A2" w:rsidRDefault="009E038E" w:rsidP="003D22A2">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r>
      <w:tr w:rsidR="009E038E" w:rsidRPr="005D5D81" w:rsidTr="009E038E">
        <w:trPr>
          <w:trHeight w:val="1"/>
        </w:trPr>
        <w:tc>
          <w:tcPr>
            <w:tcW w:w="4455" w:type="dxa"/>
            <w:tcBorders>
              <w:top w:val="nil"/>
              <w:left w:val="nil"/>
              <w:bottom w:val="nil"/>
              <w:right w:val="nil"/>
            </w:tcBorders>
            <w:shd w:val="clear" w:color="000000" w:fill="FFFFFF"/>
            <w:vAlign w:val="center"/>
          </w:tcPr>
          <w:p w:rsidR="009E038E" w:rsidRPr="003D22A2" w:rsidRDefault="009E038E" w:rsidP="003D22A2">
            <w:pPr>
              <w:pStyle w:val="Prrafodelista"/>
              <w:numPr>
                <w:ilvl w:val="0"/>
                <w:numId w:val="29"/>
              </w:numPr>
              <w:autoSpaceDE w:val="0"/>
              <w:autoSpaceDN w:val="0"/>
              <w:adjustRightInd w:val="0"/>
              <w:spacing w:after="0" w:line="240" w:lineRule="auto"/>
              <w:ind w:left="227" w:hanging="227"/>
              <w:jc w:val="both"/>
              <w:rPr>
                <w:rFonts w:cs="Calibri"/>
                <w:sz w:val="24"/>
                <w:szCs w:val="24"/>
                <w:lang w:val="es"/>
              </w:rPr>
            </w:pPr>
          </w:p>
        </w:tc>
        <w:tc>
          <w:tcPr>
            <w:tcW w:w="4793" w:type="dxa"/>
            <w:tcBorders>
              <w:top w:val="nil"/>
              <w:left w:val="nil"/>
              <w:bottom w:val="nil"/>
              <w:right w:val="nil"/>
            </w:tcBorders>
            <w:shd w:val="clear" w:color="000000" w:fill="FFFFFF"/>
            <w:vAlign w:val="center"/>
          </w:tcPr>
          <w:p w:rsidR="009E038E" w:rsidRPr="003D22A2" w:rsidRDefault="009E038E" w:rsidP="003D22A2">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r>
      <w:tr w:rsidR="009E038E" w:rsidRPr="005D5D81" w:rsidTr="009E038E">
        <w:trPr>
          <w:trHeight w:val="1"/>
        </w:trPr>
        <w:tc>
          <w:tcPr>
            <w:tcW w:w="4455" w:type="dxa"/>
            <w:tcBorders>
              <w:top w:val="nil"/>
              <w:left w:val="nil"/>
              <w:bottom w:val="nil"/>
              <w:right w:val="nil"/>
            </w:tcBorders>
            <w:shd w:val="clear" w:color="000000" w:fill="FFFFFF"/>
            <w:vAlign w:val="center"/>
          </w:tcPr>
          <w:p w:rsidR="009E038E" w:rsidRPr="003D22A2" w:rsidRDefault="009E038E" w:rsidP="003D22A2">
            <w:pPr>
              <w:pStyle w:val="Prrafodelista"/>
              <w:numPr>
                <w:ilvl w:val="0"/>
                <w:numId w:val="29"/>
              </w:numPr>
              <w:autoSpaceDE w:val="0"/>
              <w:autoSpaceDN w:val="0"/>
              <w:adjustRightInd w:val="0"/>
              <w:spacing w:after="0" w:line="240" w:lineRule="auto"/>
              <w:ind w:left="227" w:hanging="227"/>
              <w:jc w:val="both"/>
              <w:rPr>
                <w:rFonts w:cs="Calibri"/>
                <w:sz w:val="24"/>
                <w:szCs w:val="24"/>
                <w:lang w:val="es"/>
              </w:rPr>
            </w:pPr>
          </w:p>
        </w:tc>
        <w:tc>
          <w:tcPr>
            <w:tcW w:w="4793" w:type="dxa"/>
            <w:tcBorders>
              <w:top w:val="nil"/>
              <w:left w:val="nil"/>
              <w:bottom w:val="nil"/>
              <w:right w:val="nil"/>
            </w:tcBorders>
            <w:shd w:val="clear" w:color="000000" w:fill="FFFFFF"/>
            <w:vAlign w:val="center"/>
          </w:tcPr>
          <w:p w:rsidR="009E038E" w:rsidRPr="003D22A2" w:rsidRDefault="009E038E" w:rsidP="003D22A2">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r>
      <w:tr w:rsidR="009E038E" w:rsidRPr="005D5D81" w:rsidTr="009E038E">
        <w:trPr>
          <w:trHeight w:val="1"/>
        </w:trPr>
        <w:tc>
          <w:tcPr>
            <w:tcW w:w="4455" w:type="dxa"/>
            <w:tcBorders>
              <w:top w:val="nil"/>
              <w:left w:val="nil"/>
              <w:bottom w:val="nil"/>
              <w:right w:val="nil"/>
            </w:tcBorders>
            <w:shd w:val="clear" w:color="000000" w:fill="FFFFFF"/>
            <w:vAlign w:val="center"/>
          </w:tcPr>
          <w:p w:rsidR="009E038E" w:rsidRPr="003D22A2" w:rsidRDefault="009E038E" w:rsidP="003D22A2">
            <w:pPr>
              <w:pStyle w:val="Prrafodelista"/>
              <w:numPr>
                <w:ilvl w:val="0"/>
                <w:numId w:val="29"/>
              </w:numPr>
              <w:autoSpaceDE w:val="0"/>
              <w:autoSpaceDN w:val="0"/>
              <w:adjustRightInd w:val="0"/>
              <w:spacing w:after="0" w:line="240" w:lineRule="auto"/>
              <w:ind w:left="227" w:hanging="227"/>
              <w:jc w:val="both"/>
              <w:rPr>
                <w:rFonts w:cs="Calibri"/>
                <w:sz w:val="24"/>
                <w:szCs w:val="24"/>
                <w:lang w:val="es"/>
              </w:rPr>
            </w:pPr>
          </w:p>
        </w:tc>
        <w:tc>
          <w:tcPr>
            <w:tcW w:w="4793" w:type="dxa"/>
            <w:tcBorders>
              <w:top w:val="nil"/>
              <w:left w:val="nil"/>
              <w:bottom w:val="nil"/>
              <w:right w:val="nil"/>
            </w:tcBorders>
            <w:shd w:val="clear" w:color="000000" w:fill="FFFFFF"/>
            <w:vAlign w:val="center"/>
          </w:tcPr>
          <w:p w:rsidR="009E038E" w:rsidRPr="003D22A2" w:rsidRDefault="009E038E" w:rsidP="003D22A2">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r>
      <w:tr w:rsidR="009E038E" w:rsidRPr="005D5D81" w:rsidTr="009E038E">
        <w:trPr>
          <w:trHeight w:val="1"/>
        </w:trPr>
        <w:tc>
          <w:tcPr>
            <w:tcW w:w="4455" w:type="dxa"/>
            <w:tcBorders>
              <w:top w:val="nil"/>
              <w:left w:val="nil"/>
              <w:bottom w:val="nil"/>
              <w:right w:val="nil"/>
            </w:tcBorders>
            <w:shd w:val="clear" w:color="000000" w:fill="FFFFFF"/>
            <w:vAlign w:val="center"/>
          </w:tcPr>
          <w:p w:rsidR="009E038E" w:rsidRPr="003D22A2" w:rsidRDefault="009E038E" w:rsidP="003D22A2">
            <w:pPr>
              <w:pStyle w:val="Prrafodelista"/>
              <w:numPr>
                <w:ilvl w:val="0"/>
                <w:numId w:val="29"/>
              </w:numPr>
              <w:autoSpaceDE w:val="0"/>
              <w:autoSpaceDN w:val="0"/>
              <w:adjustRightInd w:val="0"/>
              <w:spacing w:after="0" w:line="240" w:lineRule="auto"/>
              <w:ind w:left="227" w:hanging="227"/>
              <w:jc w:val="both"/>
              <w:rPr>
                <w:rFonts w:cs="Calibri"/>
                <w:sz w:val="24"/>
                <w:szCs w:val="24"/>
                <w:lang w:val="es"/>
              </w:rPr>
            </w:pPr>
          </w:p>
        </w:tc>
        <w:tc>
          <w:tcPr>
            <w:tcW w:w="4793" w:type="dxa"/>
            <w:tcBorders>
              <w:top w:val="nil"/>
              <w:left w:val="nil"/>
              <w:bottom w:val="nil"/>
              <w:right w:val="nil"/>
            </w:tcBorders>
            <w:shd w:val="clear" w:color="000000" w:fill="FFFFFF"/>
            <w:vAlign w:val="center"/>
          </w:tcPr>
          <w:p w:rsidR="009E038E" w:rsidRPr="003D22A2" w:rsidRDefault="009E038E" w:rsidP="003D22A2">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r>
    </w:tbl>
    <w:p w:rsidR="00090DD1" w:rsidRPr="005D5D81" w:rsidRDefault="00090DD1" w:rsidP="00090DD1">
      <w:pPr>
        <w:autoSpaceDE w:val="0"/>
        <w:autoSpaceDN w:val="0"/>
        <w:adjustRightInd w:val="0"/>
        <w:spacing w:after="0" w:line="240" w:lineRule="auto"/>
        <w:jc w:val="both"/>
        <w:rPr>
          <w:rFonts w:cs="Calibri"/>
          <w:b/>
          <w:bCs/>
          <w:sz w:val="24"/>
          <w:szCs w:val="24"/>
          <w:lang w:val="es"/>
        </w:rPr>
      </w:pPr>
    </w:p>
    <w:p w:rsidR="00090DD1" w:rsidRPr="005D5D81" w:rsidRDefault="00090DD1" w:rsidP="00090DD1">
      <w:pPr>
        <w:autoSpaceDE w:val="0"/>
        <w:autoSpaceDN w:val="0"/>
        <w:adjustRightInd w:val="0"/>
        <w:spacing w:after="0" w:line="240" w:lineRule="auto"/>
        <w:jc w:val="both"/>
        <w:rPr>
          <w:rFonts w:cs="Calibri"/>
          <w:b/>
          <w:bCs/>
          <w:sz w:val="24"/>
          <w:szCs w:val="24"/>
          <w:lang w:val="es"/>
        </w:rPr>
      </w:pPr>
    </w:p>
    <w:tbl>
      <w:tblPr>
        <w:tblW w:w="9248" w:type="dxa"/>
        <w:tblInd w:w="216" w:type="dxa"/>
        <w:tblLayout w:type="fixed"/>
        <w:tblLook w:val="0000" w:firstRow="0" w:lastRow="0" w:firstColumn="0" w:lastColumn="0" w:noHBand="0" w:noVBand="0"/>
      </w:tblPr>
      <w:tblGrid>
        <w:gridCol w:w="4428"/>
        <w:gridCol w:w="4820"/>
      </w:tblGrid>
      <w:tr w:rsidR="005D5D81" w:rsidRPr="005D5D81" w:rsidTr="003D22A2">
        <w:trPr>
          <w:trHeight w:val="1"/>
        </w:trPr>
        <w:tc>
          <w:tcPr>
            <w:tcW w:w="9248" w:type="dxa"/>
            <w:gridSpan w:val="2"/>
            <w:tcBorders>
              <w:top w:val="nil"/>
              <w:left w:val="nil"/>
              <w:bottom w:val="nil"/>
              <w:right w:val="nil"/>
            </w:tcBorders>
            <w:shd w:val="clear" w:color="000000" w:fill="FFFFFF"/>
            <w:vAlign w:val="center"/>
          </w:tcPr>
          <w:p w:rsidR="005D5D81" w:rsidRPr="005D5D81" w:rsidRDefault="005D5D81" w:rsidP="005D5D81">
            <w:pPr>
              <w:autoSpaceDE w:val="0"/>
              <w:autoSpaceDN w:val="0"/>
              <w:adjustRightInd w:val="0"/>
              <w:spacing w:after="0" w:line="240" w:lineRule="auto"/>
              <w:jc w:val="both"/>
              <w:rPr>
                <w:rFonts w:cs="Calibri"/>
                <w:sz w:val="24"/>
                <w:szCs w:val="24"/>
                <w:lang w:val="es"/>
              </w:rPr>
            </w:pPr>
            <w:r w:rsidRPr="005D5D81">
              <w:rPr>
                <w:rFonts w:cs="Calibri"/>
                <w:b/>
                <w:bCs/>
                <w:sz w:val="24"/>
                <w:szCs w:val="24"/>
                <w:lang w:val="es"/>
              </w:rPr>
              <w:t>COMISIÓN DE COMUNICACIÓN</w:t>
            </w:r>
          </w:p>
        </w:tc>
      </w:tr>
      <w:tr w:rsidR="003D22A2" w:rsidRPr="005D5D81" w:rsidTr="003D22A2">
        <w:trPr>
          <w:trHeight w:val="1"/>
        </w:trPr>
        <w:tc>
          <w:tcPr>
            <w:tcW w:w="4428" w:type="dxa"/>
            <w:tcBorders>
              <w:top w:val="nil"/>
              <w:left w:val="nil"/>
              <w:bottom w:val="nil"/>
              <w:right w:val="nil"/>
            </w:tcBorders>
            <w:shd w:val="clear" w:color="000000" w:fill="FFFFFF"/>
            <w:vAlign w:val="center"/>
          </w:tcPr>
          <w:p w:rsidR="003D22A2" w:rsidRPr="003D22A2" w:rsidRDefault="003D22A2" w:rsidP="003D22A2">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c>
          <w:tcPr>
            <w:tcW w:w="4820" w:type="dxa"/>
            <w:tcBorders>
              <w:top w:val="nil"/>
              <w:left w:val="nil"/>
              <w:bottom w:val="nil"/>
              <w:right w:val="nil"/>
            </w:tcBorders>
            <w:shd w:val="clear" w:color="000000" w:fill="FFFFFF"/>
            <w:vAlign w:val="center"/>
          </w:tcPr>
          <w:p w:rsidR="003D22A2" w:rsidRPr="003D22A2" w:rsidRDefault="003D22A2" w:rsidP="003D22A2">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r>
      <w:tr w:rsidR="003D22A2" w:rsidRPr="005D5D81" w:rsidTr="003D22A2">
        <w:trPr>
          <w:trHeight w:val="1"/>
        </w:trPr>
        <w:tc>
          <w:tcPr>
            <w:tcW w:w="4428" w:type="dxa"/>
            <w:tcBorders>
              <w:top w:val="nil"/>
              <w:left w:val="nil"/>
              <w:bottom w:val="nil"/>
              <w:right w:val="nil"/>
            </w:tcBorders>
            <w:shd w:val="clear" w:color="000000" w:fill="FFFFFF"/>
            <w:vAlign w:val="center"/>
          </w:tcPr>
          <w:p w:rsidR="003D22A2" w:rsidRPr="003D22A2" w:rsidRDefault="003D22A2" w:rsidP="003D22A2">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c>
          <w:tcPr>
            <w:tcW w:w="4820" w:type="dxa"/>
            <w:tcBorders>
              <w:top w:val="nil"/>
              <w:left w:val="nil"/>
              <w:bottom w:val="nil"/>
              <w:right w:val="nil"/>
            </w:tcBorders>
            <w:shd w:val="clear" w:color="000000" w:fill="FFFFFF"/>
            <w:vAlign w:val="center"/>
          </w:tcPr>
          <w:p w:rsidR="003D22A2" w:rsidRPr="003D22A2" w:rsidRDefault="003D22A2" w:rsidP="003D22A2">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r>
      <w:tr w:rsidR="003D22A2" w:rsidRPr="005D5D81" w:rsidTr="003D22A2">
        <w:trPr>
          <w:trHeight w:val="1"/>
        </w:trPr>
        <w:tc>
          <w:tcPr>
            <w:tcW w:w="4428" w:type="dxa"/>
            <w:tcBorders>
              <w:top w:val="nil"/>
              <w:left w:val="nil"/>
              <w:bottom w:val="nil"/>
              <w:right w:val="nil"/>
            </w:tcBorders>
            <w:shd w:val="clear" w:color="000000" w:fill="FFFFFF"/>
            <w:vAlign w:val="center"/>
          </w:tcPr>
          <w:p w:rsidR="003D22A2" w:rsidRPr="003D22A2" w:rsidRDefault="003D22A2" w:rsidP="003D22A2">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c>
          <w:tcPr>
            <w:tcW w:w="4820" w:type="dxa"/>
            <w:tcBorders>
              <w:top w:val="nil"/>
              <w:left w:val="nil"/>
              <w:bottom w:val="nil"/>
              <w:right w:val="nil"/>
            </w:tcBorders>
            <w:shd w:val="clear" w:color="000000" w:fill="FFFFFF"/>
            <w:vAlign w:val="center"/>
          </w:tcPr>
          <w:p w:rsidR="003D22A2" w:rsidRPr="003D22A2" w:rsidRDefault="003D22A2" w:rsidP="003D22A2">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r>
      <w:tr w:rsidR="003D22A2" w:rsidRPr="005D5D81" w:rsidTr="003D22A2">
        <w:trPr>
          <w:trHeight w:val="1"/>
        </w:trPr>
        <w:tc>
          <w:tcPr>
            <w:tcW w:w="4428" w:type="dxa"/>
            <w:tcBorders>
              <w:top w:val="nil"/>
              <w:left w:val="nil"/>
              <w:bottom w:val="nil"/>
              <w:right w:val="nil"/>
            </w:tcBorders>
            <w:shd w:val="clear" w:color="000000" w:fill="FFFFFF"/>
            <w:vAlign w:val="center"/>
          </w:tcPr>
          <w:p w:rsidR="003D22A2" w:rsidRPr="003D22A2" w:rsidRDefault="003D22A2" w:rsidP="003D22A2">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c>
          <w:tcPr>
            <w:tcW w:w="4820" w:type="dxa"/>
            <w:tcBorders>
              <w:top w:val="nil"/>
              <w:left w:val="nil"/>
              <w:bottom w:val="nil"/>
              <w:right w:val="nil"/>
            </w:tcBorders>
            <w:shd w:val="clear" w:color="000000" w:fill="FFFFFF"/>
            <w:vAlign w:val="center"/>
          </w:tcPr>
          <w:p w:rsidR="003D22A2" w:rsidRPr="003D22A2" w:rsidRDefault="003D22A2" w:rsidP="003D22A2">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r>
      <w:tr w:rsidR="003D22A2" w:rsidRPr="005D5D81" w:rsidTr="003D22A2">
        <w:trPr>
          <w:trHeight w:val="1"/>
        </w:trPr>
        <w:tc>
          <w:tcPr>
            <w:tcW w:w="4428" w:type="dxa"/>
            <w:tcBorders>
              <w:top w:val="nil"/>
              <w:left w:val="nil"/>
              <w:bottom w:val="nil"/>
              <w:right w:val="nil"/>
            </w:tcBorders>
            <w:shd w:val="clear" w:color="000000" w:fill="FFFFFF"/>
            <w:vAlign w:val="center"/>
          </w:tcPr>
          <w:p w:rsidR="003D22A2" w:rsidRPr="003D22A2" w:rsidRDefault="003D22A2" w:rsidP="003D22A2">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c>
          <w:tcPr>
            <w:tcW w:w="4820" w:type="dxa"/>
            <w:tcBorders>
              <w:top w:val="nil"/>
              <w:left w:val="nil"/>
              <w:bottom w:val="nil"/>
              <w:right w:val="nil"/>
            </w:tcBorders>
            <w:shd w:val="clear" w:color="000000" w:fill="FFFFFF"/>
            <w:vAlign w:val="center"/>
          </w:tcPr>
          <w:p w:rsidR="003D22A2" w:rsidRPr="003D22A2" w:rsidRDefault="003D22A2" w:rsidP="003D22A2">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r>
    </w:tbl>
    <w:p w:rsidR="005D5D81" w:rsidRPr="005D5D81" w:rsidRDefault="005D5D81" w:rsidP="00090DD1">
      <w:pPr>
        <w:autoSpaceDE w:val="0"/>
        <w:autoSpaceDN w:val="0"/>
        <w:adjustRightInd w:val="0"/>
        <w:spacing w:after="0" w:line="240" w:lineRule="auto"/>
        <w:jc w:val="both"/>
        <w:rPr>
          <w:rFonts w:cs="Calibri"/>
          <w:b/>
          <w:bCs/>
          <w:sz w:val="24"/>
          <w:szCs w:val="24"/>
          <w:lang w:val="es"/>
        </w:rPr>
      </w:pPr>
    </w:p>
    <w:p w:rsidR="00090DD1" w:rsidRPr="005D5D81" w:rsidRDefault="00090DD1" w:rsidP="00090DD1">
      <w:pPr>
        <w:autoSpaceDE w:val="0"/>
        <w:autoSpaceDN w:val="0"/>
        <w:adjustRightInd w:val="0"/>
        <w:spacing w:after="0" w:line="240" w:lineRule="auto"/>
        <w:jc w:val="both"/>
        <w:rPr>
          <w:rFonts w:cs="Calibri"/>
          <w:b/>
          <w:bCs/>
          <w:sz w:val="24"/>
          <w:szCs w:val="24"/>
          <w:lang w:val="es"/>
        </w:rPr>
      </w:pPr>
    </w:p>
    <w:tbl>
      <w:tblPr>
        <w:tblW w:w="9248" w:type="dxa"/>
        <w:tblInd w:w="216" w:type="dxa"/>
        <w:tblLayout w:type="fixed"/>
        <w:tblLook w:val="0000" w:firstRow="0" w:lastRow="0" w:firstColumn="0" w:lastColumn="0" w:noHBand="0" w:noVBand="0"/>
      </w:tblPr>
      <w:tblGrid>
        <w:gridCol w:w="4428"/>
        <w:gridCol w:w="4820"/>
      </w:tblGrid>
      <w:tr w:rsidR="005D5D81" w:rsidRPr="005D5D81" w:rsidTr="003D22A2">
        <w:trPr>
          <w:trHeight w:val="1"/>
        </w:trPr>
        <w:tc>
          <w:tcPr>
            <w:tcW w:w="9248" w:type="dxa"/>
            <w:gridSpan w:val="2"/>
            <w:tcBorders>
              <w:top w:val="nil"/>
              <w:left w:val="nil"/>
              <w:bottom w:val="nil"/>
              <w:right w:val="nil"/>
            </w:tcBorders>
            <w:shd w:val="clear" w:color="000000" w:fill="FFFFFF"/>
            <w:vAlign w:val="center"/>
          </w:tcPr>
          <w:p w:rsidR="005D5D81" w:rsidRPr="005D5D81" w:rsidRDefault="005D5D81" w:rsidP="00C80D4D">
            <w:pPr>
              <w:autoSpaceDE w:val="0"/>
              <w:autoSpaceDN w:val="0"/>
              <w:adjustRightInd w:val="0"/>
              <w:spacing w:after="0" w:line="240" w:lineRule="auto"/>
              <w:jc w:val="both"/>
              <w:rPr>
                <w:rFonts w:cs="Calibri"/>
                <w:sz w:val="24"/>
                <w:szCs w:val="24"/>
                <w:lang w:val="es"/>
              </w:rPr>
            </w:pPr>
            <w:r w:rsidRPr="005D5D81">
              <w:rPr>
                <w:rFonts w:cs="Calibri"/>
                <w:b/>
                <w:bCs/>
                <w:sz w:val="24"/>
                <w:szCs w:val="24"/>
                <w:lang w:val="es"/>
              </w:rPr>
              <w:t>COMISIÓN DE LEGAL</w:t>
            </w:r>
          </w:p>
        </w:tc>
      </w:tr>
      <w:tr w:rsidR="003D22A2" w:rsidRPr="005D5D81" w:rsidTr="003D22A2">
        <w:trPr>
          <w:trHeight w:val="1"/>
        </w:trPr>
        <w:tc>
          <w:tcPr>
            <w:tcW w:w="4428" w:type="dxa"/>
            <w:tcBorders>
              <w:top w:val="nil"/>
              <w:left w:val="nil"/>
              <w:bottom w:val="nil"/>
              <w:right w:val="nil"/>
            </w:tcBorders>
            <w:shd w:val="clear" w:color="000000" w:fill="FFFFFF"/>
            <w:vAlign w:val="center"/>
          </w:tcPr>
          <w:p w:rsidR="003D22A2" w:rsidRPr="003D22A2" w:rsidRDefault="003D22A2" w:rsidP="00110F84">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c>
          <w:tcPr>
            <w:tcW w:w="4820" w:type="dxa"/>
            <w:tcBorders>
              <w:top w:val="nil"/>
              <w:left w:val="nil"/>
              <w:bottom w:val="nil"/>
              <w:right w:val="nil"/>
            </w:tcBorders>
            <w:shd w:val="clear" w:color="000000" w:fill="FFFFFF"/>
            <w:vAlign w:val="center"/>
          </w:tcPr>
          <w:p w:rsidR="003D22A2" w:rsidRPr="003D22A2" w:rsidRDefault="003D22A2" w:rsidP="00110F84">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r>
      <w:tr w:rsidR="003D22A2" w:rsidRPr="005D5D81" w:rsidTr="003D22A2">
        <w:trPr>
          <w:trHeight w:val="1"/>
        </w:trPr>
        <w:tc>
          <w:tcPr>
            <w:tcW w:w="4428" w:type="dxa"/>
            <w:tcBorders>
              <w:top w:val="nil"/>
              <w:left w:val="nil"/>
              <w:bottom w:val="nil"/>
              <w:right w:val="nil"/>
            </w:tcBorders>
            <w:shd w:val="clear" w:color="000000" w:fill="FFFFFF"/>
            <w:vAlign w:val="center"/>
          </w:tcPr>
          <w:p w:rsidR="003D22A2" w:rsidRPr="003D22A2" w:rsidRDefault="003D22A2" w:rsidP="00110F84">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c>
          <w:tcPr>
            <w:tcW w:w="4820" w:type="dxa"/>
            <w:tcBorders>
              <w:top w:val="nil"/>
              <w:left w:val="nil"/>
              <w:bottom w:val="nil"/>
              <w:right w:val="nil"/>
            </w:tcBorders>
            <w:shd w:val="clear" w:color="000000" w:fill="FFFFFF"/>
            <w:vAlign w:val="center"/>
          </w:tcPr>
          <w:p w:rsidR="003D22A2" w:rsidRPr="003D22A2" w:rsidRDefault="003D22A2" w:rsidP="00110F84">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r>
      <w:tr w:rsidR="003D22A2" w:rsidRPr="005D5D81" w:rsidTr="003D22A2">
        <w:trPr>
          <w:trHeight w:val="1"/>
        </w:trPr>
        <w:tc>
          <w:tcPr>
            <w:tcW w:w="4428" w:type="dxa"/>
            <w:tcBorders>
              <w:top w:val="nil"/>
              <w:left w:val="nil"/>
              <w:bottom w:val="nil"/>
              <w:right w:val="nil"/>
            </w:tcBorders>
            <w:shd w:val="clear" w:color="000000" w:fill="FFFFFF"/>
            <w:vAlign w:val="center"/>
          </w:tcPr>
          <w:p w:rsidR="003D22A2" w:rsidRPr="003D22A2" w:rsidRDefault="003D22A2" w:rsidP="00110F84">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c>
          <w:tcPr>
            <w:tcW w:w="4820" w:type="dxa"/>
            <w:tcBorders>
              <w:top w:val="nil"/>
              <w:left w:val="nil"/>
              <w:bottom w:val="nil"/>
              <w:right w:val="nil"/>
            </w:tcBorders>
            <w:shd w:val="clear" w:color="000000" w:fill="FFFFFF"/>
            <w:vAlign w:val="center"/>
          </w:tcPr>
          <w:p w:rsidR="003D22A2" w:rsidRPr="003D22A2" w:rsidRDefault="003D22A2" w:rsidP="00110F84">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r>
      <w:tr w:rsidR="003D22A2" w:rsidRPr="005D5D81" w:rsidTr="003D22A2">
        <w:trPr>
          <w:trHeight w:val="1"/>
        </w:trPr>
        <w:tc>
          <w:tcPr>
            <w:tcW w:w="4428" w:type="dxa"/>
            <w:tcBorders>
              <w:top w:val="nil"/>
              <w:left w:val="nil"/>
              <w:bottom w:val="nil"/>
              <w:right w:val="nil"/>
            </w:tcBorders>
            <w:shd w:val="clear" w:color="000000" w:fill="FFFFFF"/>
            <w:vAlign w:val="center"/>
          </w:tcPr>
          <w:p w:rsidR="003D22A2" w:rsidRPr="003D22A2" w:rsidRDefault="003D22A2" w:rsidP="00110F84">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c>
          <w:tcPr>
            <w:tcW w:w="4820" w:type="dxa"/>
            <w:tcBorders>
              <w:top w:val="nil"/>
              <w:left w:val="nil"/>
              <w:bottom w:val="nil"/>
              <w:right w:val="nil"/>
            </w:tcBorders>
            <w:shd w:val="clear" w:color="000000" w:fill="FFFFFF"/>
            <w:vAlign w:val="center"/>
          </w:tcPr>
          <w:p w:rsidR="003D22A2" w:rsidRPr="003D22A2" w:rsidRDefault="003D22A2" w:rsidP="00110F84">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r>
      <w:tr w:rsidR="003D22A2" w:rsidRPr="005D5D81" w:rsidTr="003D22A2">
        <w:trPr>
          <w:trHeight w:val="1"/>
        </w:trPr>
        <w:tc>
          <w:tcPr>
            <w:tcW w:w="4428" w:type="dxa"/>
            <w:tcBorders>
              <w:top w:val="nil"/>
              <w:left w:val="nil"/>
              <w:bottom w:val="nil"/>
              <w:right w:val="nil"/>
            </w:tcBorders>
            <w:shd w:val="clear" w:color="000000" w:fill="FFFFFF"/>
            <w:vAlign w:val="center"/>
          </w:tcPr>
          <w:p w:rsidR="003D22A2" w:rsidRPr="003D22A2" w:rsidRDefault="003D22A2" w:rsidP="00110F84">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c>
          <w:tcPr>
            <w:tcW w:w="4820" w:type="dxa"/>
            <w:tcBorders>
              <w:top w:val="nil"/>
              <w:left w:val="nil"/>
              <w:bottom w:val="nil"/>
              <w:right w:val="nil"/>
            </w:tcBorders>
            <w:shd w:val="clear" w:color="000000" w:fill="FFFFFF"/>
            <w:vAlign w:val="center"/>
          </w:tcPr>
          <w:p w:rsidR="003D22A2" w:rsidRPr="003D22A2" w:rsidRDefault="003D22A2" w:rsidP="00110F84">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r>
    </w:tbl>
    <w:p w:rsidR="005D5D81" w:rsidRPr="005D5D81" w:rsidRDefault="005D5D81" w:rsidP="00090DD1">
      <w:pPr>
        <w:autoSpaceDE w:val="0"/>
        <w:autoSpaceDN w:val="0"/>
        <w:adjustRightInd w:val="0"/>
        <w:spacing w:after="0" w:line="240" w:lineRule="auto"/>
        <w:jc w:val="both"/>
        <w:rPr>
          <w:rFonts w:cs="Calibri"/>
          <w:b/>
          <w:bCs/>
          <w:sz w:val="24"/>
          <w:szCs w:val="24"/>
          <w:lang w:val="es"/>
        </w:rPr>
      </w:pPr>
    </w:p>
    <w:p w:rsidR="005D5D81" w:rsidRPr="005D5D81" w:rsidRDefault="005D5D81" w:rsidP="00090DD1">
      <w:pPr>
        <w:autoSpaceDE w:val="0"/>
        <w:autoSpaceDN w:val="0"/>
        <w:adjustRightInd w:val="0"/>
        <w:spacing w:after="0" w:line="240" w:lineRule="auto"/>
        <w:jc w:val="both"/>
        <w:rPr>
          <w:rFonts w:cs="Calibri"/>
          <w:b/>
          <w:bCs/>
          <w:sz w:val="24"/>
          <w:szCs w:val="24"/>
          <w:lang w:val="es"/>
        </w:rPr>
      </w:pPr>
    </w:p>
    <w:tbl>
      <w:tblPr>
        <w:tblW w:w="9248" w:type="dxa"/>
        <w:tblInd w:w="216" w:type="dxa"/>
        <w:tblLayout w:type="fixed"/>
        <w:tblLook w:val="0000" w:firstRow="0" w:lastRow="0" w:firstColumn="0" w:lastColumn="0" w:noHBand="0" w:noVBand="0"/>
      </w:tblPr>
      <w:tblGrid>
        <w:gridCol w:w="4428"/>
        <w:gridCol w:w="4820"/>
      </w:tblGrid>
      <w:tr w:rsidR="005D5D81" w:rsidRPr="005D5D81" w:rsidTr="003D22A2">
        <w:trPr>
          <w:trHeight w:val="1"/>
        </w:trPr>
        <w:tc>
          <w:tcPr>
            <w:tcW w:w="9248" w:type="dxa"/>
            <w:gridSpan w:val="2"/>
            <w:tcBorders>
              <w:top w:val="nil"/>
              <w:left w:val="nil"/>
              <w:bottom w:val="nil"/>
              <w:right w:val="nil"/>
            </w:tcBorders>
            <w:shd w:val="clear" w:color="000000" w:fill="FFFFFF"/>
            <w:vAlign w:val="center"/>
          </w:tcPr>
          <w:p w:rsidR="005D5D81" w:rsidRPr="005D5D81" w:rsidRDefault="005D5D81" w:rsidP="005D5D81">
            <w:pPr>
              <w:autoSpaceDE w:val="0"/>
              <w:autoSpaceDN w:val="0"/>
              <w:adjustRightInd w:val="0"/>
              <w:spacing w:after="0" w:line="240" w:lineRule="auto"/>
              <w:jc w:val="both"/>
              <w:rPr>
                <w:rFonts w:cs="Calibri"/>
                <w:sz w:val="24"/>
                <w:szCs w:val="24"/>
                <w:lang w:val="es"/>
              </w:rPr>
            </w:pPr>
            <w:r w:rsidRPr="005D5D81">
              <w:rPr>
                <w:rFonts w:cs="Calibri"/>
                <w:b/>
                <w:bCs/>
                <w:sz w:val="24"/>
                <w:szCs w:val="24"/>
                <w:lang w:val="es"/>
              </w:rPr>
              <w:t>COMISIÓN DE INTERNACIONAL</w:t>
            </w:r>
          </w:p>
        </w:tc>
      </w:tr>
      <w:tr w:rsidR="003D22A2" w:rsidRPr="005D5D81" w:rsidTr="003D22A2">
        <w:trPr>
          <w:trHeight w:val="1"/>
        </w:trPr>
        <w:tc>
          <w:tcPr>
            <w:tcW w:w="4428" w:type="dxa"/>
            <w:tcBorders>
              <w:top w:val="nil"/>
              <w:left w:val="nil"/>
              <w:bottom w:val="nil"/>
              <w:right w:val="nil"/>
            </w:tcBorders>
            <w:shd w:val="clear" w:color="000000" w:fill="FFFFFF"/>
            <w:vAlign w:val="center"/>
          </w:tcPr>
          <w:p w:rsidR="003D22A2" w:rsidRPr="003D22A2" w:rsidRDefault="003D22A2" w:rsidP="00110F84">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c>
          <w:tcPr>
            <w:tcW w:w="4820" w:type="dxa"/>
            <w:tcBorders>
              <w:top w:val="nil"/>
              <w:left w:val="nil"/>
              <w:bottom w:val="nil"/>
              <w:right w:val="nil"/>
            </w:tcBorders>
            <w:shd w:val="clear" w:color="000000" w:fill="FFFFFF"/>
            <w:vAlign w:val="center"/>
          </w:tcPr>
          <w:p w:rsidR="003D22A2" w:rsidRPr="003D22A2" w:rsidRDefault="003D22A2" w:rsidP="00110F84">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r>
      <w:tr w:rsidR="003D22A2" w:rsidRPr="005D5D81" w:rsidTr="003D22A2">
        <w:trPr>
          <w:trHeight w:val="1"/>
        </w:trPr>
        <w:tc>
          <w:tcPr>
            <w:tcW w:w="4428" w:type="dxa"/>
            <w:tcBorders>
              <w:top w:val="nil"/>
              <w:left w:val="nil"/>
              <w:bottom w:val="nil"/>
              <w:right w:val="nil"/>
            </w:tcBorders>
            <w:shd w:val="clear" w:color="000000" w:fill="FFFFFF"/>
            <w:vAlign w:val="center"/>
          </w:tcPr>
          <w:p w:rsidR="003D22A2" w:rsidRPr="003D22A2" w:rsidRDefault="003D22A2" w:rsidP="00110F84">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c>
          <w:tcPr>
            <w:tcW w:w="4820" w:type="dxa"/>
            <w:tcBorders>
              <w:top w:val="nil"/>
              <w:left w:val="nil"/>
              <w:bottom w:val="nil"/>
              <w:right w:val="nil"/>
            </w:tcBorders>
            <w:shd w:val="clear" w:color="000000" w:fill="FFFFFF"/>
            <w:vAlign w:val="center"/>
          </w:tcPr>
          <w:p w:rsidR="003D22A2" w:rsidRPr="003D22A2" w:rsidRDefault="003D22A2" w:rsidP="00110F84">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r>
      <w:tr w:rsidR="003D22A2" w:rsidRPr="005D5D81" w:rsidTr="003D22A2">
        <w:trPr>
          <w:trHeight w:val="1"/>
        </w:trPr>
        <w:tc>
          <w:tcPr>
            <w:tcW w:w="4428" w:type="dxa"/>
            <w:tcBorders>
              <w:top w:val="nil"/>
              <w:left w:val="nil"/>
              <w:bottom w:val="nil"/>
              <w:right w:val="nil"/>
            </w:tcBorders>
            <w:shd w:val="clear" w:color="000000" w:fill="FFFFFF"/>
            <w:vAlign w:val="center"/>
          </w:tcPr>
          <w:p w:rsidR="003D22A2" w:rsidRPr="003D22A2" w:rsidRDefault="003D22A2" w:rsidP="00110F84">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c>
          <w:tcPr>
            <w:tcW w:w="4820" w:type="dxa"/>
            <w:tcBorders>
              <w:top w:val="nil"/>
              <w:left w:val="nil"/>
              <w:bottom w:val="nil"/>
              <w:right w:val="nil"/>
            </w:tcBorders>
            <w:shd w:val="clear" w:color="000000" w:fill="FFFFFF"/>
            <w:vAlign w:val="center"/>
          </w:tcPr>
          <w:p w:rsidR="003D22A2" w:rsidRPr="003D22A2" w:rsidRDefault="003D22A2" w:rsidP="00110F84">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r>
      <w:tr w:rsidR="003D22A2" w:rsidRPr="005D5D81" w:rsidTr="003D22A2">
        <w:trPr>
          <w:trHeight w:val="1"/>
        </w:trPr>
        <w:tc>
          <w:tcPr>
            <w:tcW w:w="4428" w:type="dxa"/>
            <w:tcBorders>
              <w:top w:val="nil"/>
              <w:left w:val="nil"/>
              <w:bottom w:val="nil"/>
              <w:right w:val="nil"/>
            </w:tcBorders>
            <w:shd w:val="clear" w:color="000000" w:fill="FFFFFF"/>
            <w:vAlign w:val="center"/>
          </w:tcPr>
          <w:p w:rsidR="003D22A2" w:rsidRPr="003D22A2" w:rsidRDefault="003D22A2" w:rsidP="00110F84">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c>
          <w:tcPr>
            <w:tcW w:w="4820" w:type="dxa"/>
            <w:tcBorders>
              <w:top w:val="nil"/>
              <w:left w:val="nil"/>
              <w:bottom w:val="nil"/>
              <w:right w:val="nil"/>
            </w:tcBorders>
            <w:shd w:val="clear" w:color="000000" w:fill="FFFFFF"/>
            <w:vAlign w:val="center"/>
          </w:tcPr>
          <w:p w:rsidR="003D22A2" w:rsidRPr="003D22A2" w:rsidRDefault="003D22A2" w:rsidP="00110F84">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r>
      <w:tr w:rsidR="003D22A2" w:rsidRPr="005D5D81" w:rsidTr="003D22A2">
        <w:trPr>
          <w:trHeight w:val="1"/>
        </w:trPr>
        <w:tc>
          <w:tcPr>
            <w:tcW w:w="4428" w:type="dxa"/>
            <w:tcBorders>
              <w:top w:val="nil"/>
              <w:left w:val="nil"/>
              <w:bottom w:val="nil"/>
              <w:right w:val="nil"/>
            </w:tcBorders>
            <w:shd w:val="clear" w:color="000000" w:fill="FFFFFF"/>
            <w:vAlign w:val="center"/>
          </w:tcPr>
          <w:p w:rsidR="003D22A2" w:rsidRPr="003D22A2" w:rsidRDefault="003D22A2" w:rsidP="00110F84">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c>
          <w:tcPr>
            <w:tcW w:w="4820" w:type="dxa"/>
            <w:tcBorders>
              <w:top w:val="nil"/>
              <w:left w:val="nil"/>
              <w:bottom w:val="nil"/>
              <w:right w:val="nil"/>
            </w:tcBorders>
            <w:shd w:val="clear" w:color="000000" w:fill="FFFFFF"/>
            <w:vAlign w:val="center"/>
          </w:tcPr>
          <w:p w:rsidR="003D22A2" w:rsidRPr="003D22A2" w:rsidRDefault="003D22A2" w:rsidP="00110F84">
            <w:pPr>
              <w:pStyle w:val="Prrafodelista"/>
              <w:numPr>
                <w:ilvl w:val="0"/>
                <w:numId w:val="30"/>
              </w:numPr>
              <w:autoSpaceDE w:val="0"/>
              <w:autoSpaceDN w:val="0"/>
              <w:adjustRightInd w:val="0"/>
              <w:spacing w:after="0" w:line="240" w:lineRule="auto"/>
              <w:ind w:left="227" w:hanging="227"/>
              <w:jc w:val="both"/>
              <w:rPr>
                <w:rFonts w:cs="Calibri"/>
                <w:sz w:val="24"/>
                <w:szCs w:val="24"/>
                <w:lang w:val="es"/>
              </w:rPr>
            </w:pPr>
          </w:p>
        </w:tc>
      </w:tr>
    </w:tbl>
    <w:p w:rsidR="008770C0" w:rsidRDefault="008770C0" w:rsidP="005D5D81">
      <w:pPr>
        <w:autoSpaceDE w:val="0"/>
        <w:autoSpaceDN w:val="0"/>
        <w:adjustRightInd w:val="0"/>
        <w:spacing w:after="0" w:line="240" w:lineRule="auto"/>
        <w:jc w:val="both"/>
      </w:pPr>
    </w:p>
    <w:sectPr w:rsidR="008770C0" w:rsidSect="00CE76BC">
      <w:headerReference w:type="default" r:id="rId10"/>
      <w:footerReference w:type="default" r:id="rId11"/>
      <w:pgSz w:w="11907" w:h="16840" w:code="9"/>
      <w:pgMar w:top="2835" w:right="1418" w:bottom="284" w:left="1418" w:header="567" w:footer="284" w:gutter="0"/>
      <w:pgNumType w:start="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5A05" w:rsidRDefault="00CC5A05" w:rsidP="00547EA1">
      <w:pPr>
        <w:spacing w:after="0" w:line="240" w:lineRule="auto"/>
      </w:pPr>
      <w:r>
        <w:separator/>
      </w:r>
    </w:p>
  </w:endnote>
  <w:endnote w:type="continuationSeparator" w:id="0">
    <w:p w:rsidR="00CC5A05" w:rsidRDefault="00CC5A05" w:rsidP="00547E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32FD" w:rsidRPr="00FC32FD" w:rsidRDefault="00353A07" w:rsidP="007F39BC">
    <w:pPr>
      <w:spacing w:after="240" w:line="240" w:lineRule="auto"/>
      <w:rPr>
        <w:rFonts w:ascii="Cambria" w:eastAsia="Times New Roman" w:hAnsi="Cambria"/>
      </w:rPr>
    </w:pPr>
    <w:r>
      <w:rPr>
        <w:noProof/>
        <w:lang w:eastAsia="es-ES"/>
      </w:rPr>
      <mc:AlternateContent>
        <mc:Choice Requires="wps">
          <w:drawing>
            <wp:anchor distT="0" distB="0" distL="114300" distR="114300" simplePos="0" relativeHeight="251657216" behindDoc="0" locked="0" layoutInCell="1" allowOverlap="1">
              <wp:simplePos x="0" y="0"/>
              <wp:positionH relativeFrom="page">
                <wp:align>center</wp:align>
              </wp:positionH>
              <wp:positionV relativeFrom="page">
                <wp:posOffset>10261600</wp:posOffset>
              </wp:positionV>
              <wp:extent cx="216000" cy="216000"/>
              <wp:effectExtent l="0" t="0" r="12700" b="12700"/>
              <wp:wrapNone/>
              <wp:docPr id="1" name="Óvalo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6000" cy="216000"/>
                      </a:xfrm>
                      <a:prstGeom prst="ellipse">
                        <a:avLst/>
                      </a:prstGeom>
                      <a:noFill/>
                      <a:ln w="12700">
                        <a:solidFill>
                          <a:srgbClr val="C00000"/>
                        </a:solidFill>
                        <a:round/>
                        <a:headEnd/>
                        <a:tailEnd/>
                      </a:ln>
                      <a:extLst>
                        <a:ext uri="{909E8E84-426E-40DD-AFC4-6F175D3DCCD1}">
                          <a14:hiddenFill xmlns:a14="http://schemas.microsoft.com/office/drawing/2010/main">
                            <a:solidFill>
                              <a:srgbClr val="40618B"/>
                            </a:solidFill>
                          </a14:hiddenFill>
                        </a:ext>
                      </a:extLst>
                    </wps:spPr>
                    <wps:txbx>
                      <w:txbxContent>
                        <w:p w:rsidR="00FC32FD" w:rsidRPr="00FC32FD" w:rsidRDefault="00FC32FD" w:rsidP="00CE76BC">
                          <w:pPr>
                            <w:pStyle w:val="Piedepgina"/>
                            <w:spacing w:after="0" w:line="240" w:lineRule="auto"/>
                            <w:jc w:val="center"/>
                            <w:rPr>
                              <w:rFonts w:ascii="Trebuchet MS" w:hAnsi="Trebuchet MS"/>
                              <w:b/>
                              <w:bCs/>
                              <w:color w:val="C00000"/>
                              <w:sz w:val="18"/>
                              <w:szCs w:val="18"/>
                            </w:rPr>
                          </w:pPr>
                          <w:r w:rsidRPr="00FC32FD">
                            <w:rPr>
                              <w:rFonts w:ascii="Trebuchet MS" w:hAnsi="Trebuchet MS"/>
                              <w:color w:val="C00000"/>
                              <w:sz w:val="18"/>
                              <w:szCs w:val="18"/>
                            </w:rPr>
                            <w:fldChar w:fldCharType="begin"/>
                          </w:r>
                          <w:r w:rsidRPr="00FC32FD">
                            <w:rPr>
                              <w:rFonts w:ascii="Trebuchet MS" w:hAnsi="Trebuchet MS"/>
                              <w:color w:val="C00000"/>
                              <w:sz w:val="18"/>
                              <w:szCs w:val="18"/>
                            </w:rPr>
                            <w:instrText>PAGE    \* MERGEFORMAT</w:instrText>
                          </w:r>
                          <w:r w:rsidRPr="00FC32FD">
                            <w:rPr>
                              <w:rFonts w:ascii="Trebuchet MS" w:hAnsi="Trebuchet MS"/>
                              <w:color w:val="C00000"/>
                              <w:sz w:val="18"/>
                              <w:szCs w:val="18"/>
                            </w:rPr>
                            <w:fldChar w:fldCharType="separate"/>
                          </w:r>
                          <w:r w:rsidR="0025563E" w:rsidRPr="0025563E">
                            <w:rPr>
                              <w:rFonts w:ascii="Trebuchet MS" w:hAnsi="Trebuchet MS"/>
                              <w:b/>
                              <w:bCs/>
                              <w:noProof/>
                              <w:color w:val="C00000"/>
                              <w:sz w:val="18"/>
                              <w:szCs w:val="18"/>
                            </w:rPr>
                            <w:t>12</w:t>
                          </w:r>
                          <w:r w:rsidRPr="00FC32FD">
                            <w:rPr>
                              <w:rFonts w:ascii="Trebuchet MS" w:hAnsi="Trebuchet MS"/>
                              <w:b/>
                              <w:bCs/>
                              <w:color w:val="C00000"/>
                              <w:sz w:val="18"/>
                              <w:szCs w:val="18"/>
                            </w:rPr>
                            <w:fldChar w:fldCharType="end"/>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id="Óvalo 10" o:spid="_x0000_s1026" style="position:absolute;margin-left:0;margin-top:808pt;width:17pt;height:17pt;z-index:25165721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" filled="f" fillcolor="#40618b" strokecolor="#c00000" strokeweight="1pt">
              <v:textbox inset="0,0,0,0">
                <w:txbxContent>
                  <w:p w:rsidR="00FC32FD" w:rsidRPr="00FC32FD" w:rsidRDefault="00FC32FD" w:rsidP="00CE76BC">
                    <w:pPr>
                      <w:pStyle w:val="Piedepgina"/>
                      <w:spacing w:after="0" w:line="240" w:lineRule="auto"/>
                      <w:jc w:val="center"/>
                      <w:rPr>
                        <w:rFonts w:ascii="Trebuchet MS" w:hAnsi="Trebuchet MS"/>
                        <w:b/>
                        <w:bCs/>
                        <w:color w:val="C00000"/>
                        <w:sz w:val="18"/>
                        <w:szCs w:val="18"/>
                      </w:rPr>
                    </w:pPr>
                    <w:r w:rsidRPr="00FC32FD">
                      <w:rPr>
                        <w:rFonts w:ascii="Trebuchet MS" w:hAnsi="Trebuchet MS"/>
                        <w:color w:val="C00000"/>
                        <w:sz w:val="18"/>
                        <w:szCs w:val="18"/>
                      </w:rPr>
                      <w:fldChar w:fldCharType="begin"/>
                    </w:r>
                    <w:r w:rsidRPr="00FC32FD">
                      <w:rPr>
                        <w:rFonts w:ascii="Trebuchet MS" w:hAnsi="Trebuchet MS"/>
                        <w:color w:val="C00000"/>
                        <w:sz w:val="18"/>
                        <w:szCs w:val="18"/>
                      </w:rPr>
                      <w:instrText>PAGE    \* MERGEFORMAT</w:instrText>
                    </w:r>
                    <w:r w:rsidRPr="00FC32FD">
                      <w:rPr>
                        <w:rFonts w:ascii="Trebuchet MS" w:hAnsi="Trebuchet MS"/>
                        <w:color w:val="C00000"/>
                        <w:sz w:val="18"/>
                        <w:szCs w:val="18"/>
                      </w:rPr>
                      <w:fldChar w:fldCharType="separate"/>
                    </w:r>
                    <w:r w:rsidR="0025563E" w:rsidRPr="0025563E">
                      <w:rPr>
                        <w:rFonts w:ascii="Trebuchet MS" w:hAnsi="Trebuchet MS"/>
                        <w:b/>
                        <w:bCs/>
                        <w:noProof/>
                        <w:color w:val="C00000"/>
                        <w:sz w:val="18"/>
                        <w:szCs w:val="18"/>
                      </w:rPr>
                      <w:t>12</w:t>
                    </w:r>
                    <w:r w:rsidRPr="00FC32FD">
                      <w:rPr>
                        <w:rFonts w:ascii="Trebuchet MS" w:hAnsi="Trebuchet MS"/>
                        <w:b/>
                        <w:bCs/>
                        <w:color w:val="C00000"/>
                        <w:sz w:val="18"/>
                        <w:szCs w:val="18"/>
                      </w:rPr>
                      <w:fldChar w:fldCharType="end"/>
                    </w:r>
                  </w:p>
                </w:txbxContent>
              </v:textbox>
              <w10:wrap anchorx="page" anchory="page"/>
            </v:oval>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5A05" w:rsidRDefault="00CC5A05" w:rsidP="00547EA1">
      <w:pPr>
        <w:spacing w:after="0" w:line="240" w:lineRule="auto"/>
      </w:pPr>
      <w:r>
        <w:separator/>
      </w:r>
    </w:p>
  </w:footnote>
  <w:footnote w:type="continuationSeparator" w:id="0">
    <w:p w:rsidR="00CC5A05" w:rsidRDefault="00CC5A05" w:rsidP="00547E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2B36" w:rsidRPr="00920094" w:rsidRDefault="00353A07" w:rsidP="00920094">
    <w:pPr>
      <w:pStyle w:val="Encabezado"/>
    </w:pPr>
    <w:r>
      <w:rPr>
        <w:noProof/>
        <w:lang w:eastAsia="es-ES"/>
      </w:rPr>
      <w:drawing>
        <wp:anchor distT="0" distB="0" distL="114300" distR="114300" simplePos="0" relativeHeight="251658240" behindDoc="0" locked="0" layoutInCell="1" allowOverlap="1">
          <wp:simplePos x="0" y="0"/>
          <wp:positionH relativeFrom="column">
            <wp:align>center</wp:align>
          </wp:positionH>
          <wp:positionV relativeFrom="paragraph">
            <wp:posOffset>6985</wp:posOffset>
          </wp:positionV>
          <wp:extent cx="5760720" cy="975360"/>
          <wp:effectExtent l="0" t="0" r="0" b="0"/>
          <wp:wrapNone/>
          <wp:docPr id="3" name="Imagen 3" descr="CEDSPP · LOGO CABECERA · CON DATOS · CENTR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EDSPP · LOGO CABECERA · CON DATOS · CENTRAD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97536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9D30AF36"/>
    <w:lvl w:ilvl="0">
      <w:numFmt w:val="bullet"/>
      <w:lvlText w:val="*"/>
      <w:lvlJc w:val="left"/>
    </w:lvl>
  </w:abstractNum>
  <w:abstractNum w:abstractNumId="1">
    <w:nsid w:val="00B43AD0"/>
    <w:multiLevelType w:val="hybridMultilevel"/>
    <w:tmpl w:val="DDF0E21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014A17B1"/>
    <w:multiLevelType w:val="hybridMultilevel"/>
    <w:tmpl w:val="40C67C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0D41269D"/>
    <w:multiLevelType w:val="hybridMultilevel"/>
    <w:tmpl w:val="25D49E98"/>
    <w:lvl w:ilvl="0" w:tplc="0C0A0019">
      <w:start w:val="1"/>
      <w:numFmt w:val="lowerLetter"/>
      <w:lvlText w:val="%1."/>
      <w:lvlJc w:val="left"/>
      <w:pPr>
        <w:ind w:left="720" w:hanging="360"/>
      </w:pPr>
      <w:rPr>
        <w:rFonts w:cs="Times New Roman"/>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12E87B6D"/>
    <w:multiLevelType w:val="hybridMultilevel"/>
    <w:tmpl w:val="B192A5E0"/>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
    <w:nsid w:val="14192A3D"/>
    <w:multiLevelType w:val="hybridMultilevel"/>
    <w:tmpl w:val="44B67DD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16242895"/>
    <w:multiLevelType w:val="hybridMultilevel"/>
    <w:tmpl w:val="058E7D3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1A2E0A05"/>
    <w:multiLevelType w:val="hybridMultilevel"/>
    <w:tmpl w:val="3466921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1F21717B"/>
    <w:multiLevelType w:val="hybridMultilevel"/>
    <w:tmpl w:val="B3A43824"/>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1F8F5C24"/>
    <w:multiLevelType w:val="hybridMultilevel"/>
    <w:tmpl w:val="510CB8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2D3922E3"/>
    <w:multiLevelType w:val="hybridMultilevel"/>
    <w:tmpl w:val="3FF27242"/>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1">
    <w:nsid w:val="2E3A1F50"/>
    <w:multiLevelType w:val="hybridMultilevel"/>
    <w:tmpl w:val="0DDAE9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2FAD2B51"/>
    <w:multiLevelType w:val="hybridMultilevel"/>
    <w:tmpl w:val="0EF8A55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309B7A08"/>
    <w:multiLevelType w:val="hybridMultilevel"/>
    <w:tmpl w:val="A02C27B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37964365"/>
    <w:multiLevelType w:val="hybridMultilevel"/>
    <w:tmpl w:val="29761EB6"/>
    <w:lvl w:ilvl="0" w:tplc="0C0A0017">
      <w:start w:val="1"/>
      <w:numFmt w:val="lowerLetter"/>
      <w:lvlText w:val="%1)"/>
      <w:lvlJc w:val="left"/>
      <w:pPr>
        <w:ind w:left="360" w:hanging="360"/>
      </w:pPr>
      <w:rPr>
        <w:rFonts w:hint="default"/>
        <w:color w:val="auto"/>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5">
    <w:nsid w:val="37D65A2D"/>
    <w:multiLevelType w:val="hybridMultilevel"/>
    <w:tmpl w:val="580AD4A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41A76BF5"/>
    <w:multiLevelType w:val="hybridMultilevel"/>
    <w:tmpl w:val="A9EC320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429A5BA7"/>
    <w:multiLevelType w:val="hybridMultilevel"/>
    <w:tmpl w:val="B4AA598A"/>
    <w:lvl w:ilvl="0" w:tplc="0C0A0019">
      <w:start w:val="1"/>
      <w:numFmt w:val="lowerLetter"/>
      <w:lvlText w:val="%1."/>
      <w:lvlJc w:val="left"/>
      <w:pPr>
        <w:ind w:left="720" w:hanging="360"/>
      </w:pPr>
      <w:rPr>
        <w:rFonts w:cs="Times New Roman"/>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46027B03"/>
    <w:multiLevelType w:val="hybridMultilevel"/>
    <w:tmpl w:val="699022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4B2C0C0C"/>
    <w:multiLevelType w:val="hybridMultilevel"/>
    <w:tmpl w:val="C504BB8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54627B02"/>
    <w:multiLevelType w:val="hybridMultilevel"/>
    <w:tmpl w:val="AA38C66E"/>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nsid w:val="576A4CCD"/>
    <w:multiLevelType w:val="hybridMultilevel"/>
    <w:tmpl w:val="4A88CE8C"/>
    <w:lvl w:ilvl="0" w:tplc="0C0A0001">
      <w:start w:val="1"/>
      <w:numFmt w:val="bullet"/>
      <w:lvlText w:val=""/>
      <w:lvlJc w:val="left"/>
      <w:pPr>
        <w:ind w:left="947" w:hanging="360"/>
      </w:pPr>
      <w:rPr>
        <w:rFonts w:ascii="Symbol" w:hAnsi="Symbol" w:hint="default"/>
      </w:rPr>
    </w:lvl>
    <w:lvl w:ilvl="1" w:tplc="0C0A0003" w:tentative="1">
      <w:start w:val="1"/>
      <w:numFmt w:val="bullet"/>
      <w:lvlText w:val="o"/>
      <w:lvlJc w:val="left"/>
      <w:pPr>
        <w:ind w:left="1667" w:hanging="360"/>
      </w:pPr>
      <w:rPr>
        <w:rFonts w:ascii="Courier New" w:hAnsi="Courier New" w:cs="Courier New" w:hint="default"/>
      </w:rPr>
    </w:lvl>
    <w:lvl w:ilvl="2" w:tplc="0C0A0005" w:tentative="1">
      <w:start w:val="1"/>
      <w:numFmt w:val="bullet"/>
      <w:lvlText w:val=""/>
      <w:lvlJc w:val="left"/>
      <w:pPr>
        <w:ind w:left="2387" w:hanging="360"/>
      </w:pPr>
      <w:rPr>
        <w:rFonts w:ascii="Wingdings" w:hAnsi="Wingdings" w:hint="default"/>
      </w:rPr>
    </w:lvl>
    <w:lvl w:ilvl="3" w:tplc="0C0A0001" w:tentative="1">
      <w:start w:val="1"/>
      <w:numFmt w:val="bullet"/>
      <w:lvlText w:val=""/>
      <w:lvlJc w:val="left"/>
      <w:pPr>
        <w:ind w:left="3107" w:hanging="360"/>
      </w:pPr>
      <w:rPr>
        <w:rFonts w:ascii="Symbol" w:hAnsi="Symbol" w:hint="default"/>
      </w:rPr>
    </w:lvl>
    <w:lvl w:ilvl="4" w:tplc="0C0A0003" w:tentative="1">
      <w:start w:val="1"/>
      <w:numFmt w:val="bullet"/>
      <w:lvlText w:val="o"/>
      <w:lvlJc w:val="left"/>
      <w:pPr>
        <w:ind w:left="3827" w:hanging="360"/>
      </w:pPr>
      <w:rPr>
        <w:rFonts w:ascii="Courier New" w:hAnsi="Courier New" w:cs="Courier New" w:hint="default"/>
      </w:rPr>
    </w:lvl>
    <w:lvl w:ilvl="5" w:tplc="0C0A0005" w:tentative="1">
      <w:start w:val="1"/>
      <w:numFmt w:val="bullet"/>
      <w:lvlText w:val=""/>
      <w:lvlJc w:val="left"/>
      <w:pPr>
        <w:ind w:left="4547" w:hanging="360"/>
      </w:pPr>
      <w:rPr>
        <w:rFonts w:ascii="Wingdings" w:hAnsi="Wingdings" w:hint="default"/>
      </w:rPr>
    </w:lvl>
    <w:lvl w:ilvl="6" w:tplc="0C0A0001" w:tentative="1">
      <w:start w:val="1"/>
      <w:numFmt w:val="bullet"/>
      <w:lvlText w:val=""/>
      <w:lvlJc w:val="left"/>
      <w:pPr>
        <w:ind w:left="5267" w:hanging="360"/>
      </w:pPr>
      <w:rPr>
        <w:rFonts w:ascii="Symbol" w:hAnsi="Symbol" w:hint="default"/>
      </w:rPr>
    </w:lvl>
    <w:lvl w:ilvl="7" w:tplc="0C0A0003" w:tentative="1">
      <w:start w:val="1"/>
      <w:numFmt w:val="bullet"/>
      <w:lvlText w:val="o"/>
      <w:lvlJc w:val="left"/>
      <w:pPr>
        <w:ind w:left="5987" w:hanging="360"/>
      </w:pPr>
      <w:rPr>
        <w:rFonts w:ascii="Courier New" w:hAnsi="Courier New" w:cs="Courier New" w:hint="default"/>
      </w:rPr>
    </w:lvl>
    <w:lvl w:ilvl="8" w:tplc="0C0A0005" w:tentative="1">
      <w:start w:val="1"/>
      <w:numFmt w:val="bullet"/>
      <w:lvlText w:val=""/>
      <w:lvlJc w:val="left"/>
      <w:pPr>
        <w:ind w:left="6707" w:hanging="360"/>
      </w:pPr>
      <w:rPr>
        <w:rFonts w:ascii="Wingdings" w:hAnsi="Wingdings" w:hint="default"/>
      </w:rPr>
    </w:lvl>
  </w:abstractNum>
  <w:abstractNum w:abstractNumId="22">
    <w:nsid w:val="59C24103"/>
    <w:multiLevelType w:val="hybridMultilevel"/>
    <w:tmpl w:val="C0367D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5BF50704"/>
    <w:multiLevelType w:val="hybridMultilevel"/>
    <w:tmpl w:val="A86CB6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nsid w:val="5C352140"/>
    <w:multiLevelType w:val="hybridMultilevel"/>
    <w:tmpl w:val="7F1262D6"/>
    <w:lvl w:ilvl="0" w:tplc="2BD632C2">
      <w:start w:val="1"/>
      <w:numFmt w:val="lowerLetter"/>
      <w:lvlText w:val="%1)"/>
      <w:lvlJc w:val="left"/>
      <w:pPr>
        <w:ind w:left="927" w:hanging="360"/>
      </w:pPr>
      <w:rPr>
        <w:b w:val="0"/>
        <w:color w:val="auto"/>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25">
    <w:nsid w:val="5D0967CE"/>
    <w:multiLevelType w:val="hybridMultilevel"/>
    <w:tmpl w:val="49AA863C"/>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6">
    <w:nsid w:val="61F65786"/>
    <w:multiLevelType w:val="hybridMultilevel"/>
    <w:tmpl w:val="28DCCDF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nsid w:val="62243B02"/>
    <w:multiLevelType w:val="hybridMultilevel"/>
    <w:tmpl w:val="0EB4575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nsid w:val="67514F64"/>
    <w:multiLevelType w:val="hybridMultilevel"/>
    <w:tmpl w:val="DC5074E6"/>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9">
    <w:nsid w:val="6B6D0ECC"/>
    <w:multiLevelType w:val="hybridMultilevel"/>
    <w:tmpl w:val="B472235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伀Ŋ儀Ŋ漀(桰＀좘ÿ"/>
        <w:legacy w:legacy="1" w:legacySpace="0" w:legacyIndent="360"/>
        <w:lvlJc w:val="left"/>
      </w:lvl>
    </w:lvlOverride>
  </w:num>
  <w:num w:numId="2">
    <w:abstractNumId w:val="28"/>
  </w:num>
  <w:num w:numId="3">
    <w:abstractNumId w:val="25"/>
  </w:num>
  <w:num w:numId="4">
    <w:abstractNumId w:val="10"/>
  </w:num>
  <w:num w:numId="5">
    <w:abstractNumId w:val="4"/>
  </w:num>
  <w:num w:numId="6">
    <w:abstractNumId w:val="14"/>
  </w:num>
  <w:num w:numId="7">
    <w:abstractNumId w:val="16"/>
  </w:num>
  <w:num w:numId="8">
    <w:abstractNumId w:val="5"/>
  </w:num>
  <w:num w:numId="9">
    <w:abstractNumId w:val="13"/>
  </w:num>
  <w:num w:numId="10">
    <w:abstractNumId w:val="21"/>
  </w:num>
  <w:num w:numId="11">
    <w:abstractNumId w:val="15"/>
  </w:num>
  <w:num w:numId="12">
    <w:abstractNumId w:val="7"/>
  </w:num>
  <w:num w:numId="13">
    <w:abstractNumId w:val="11"/>
  </w:num>
  <w:num w:numId="14">
    <w:abstractNumId w:val="29"/>
  </w:num>
  <w:num w:numId="15">
    <w:abstractNumId w:val="27"/>
  </w:num>
  <w:num w:numId="16">
    <w:abstractNumId w:val="8"/>
  </w:num>
  <w:num w:numId="17">
    <w:abstractNumId w:val="12"/>
  </w:num>
  <w:num w:numId="18">
    <w:abstractNumId w:val="26"/>
  </w:num>
  <w:num w:numId="19">
    <w:abstractNumId w:val="17"/>
  </w:num>
  <w:num w:numId="20">
    <w:abstractNumId w:val="9"/>
  </w:num>
  <w:num w:numId="21">
    <w:abstractNumId w:val="3"/>
  </w:num>
  <w:num w:numId="22">
    <w:abstractNumId w:val="19"/>
  </w:num>
  <w:num w:numId="23">
    <w:abstractNumId w:val="2"/>
  </w:num>
  <w:num w:numId="24">
    <w:abstractNumId w:val="1"/>
  </w:num>
  <w:num w:numId="25">
    <w:abstractNumId w:val="23"/>
  </w:num>
  <w:num w:numId="26">
    <w:abstractNumId w:val="20"/>
  </w:num>
  <w:num w:numId="27">
    <w:abstractNumId w:val="24"/>
  </w:num>
  <w:num w:numId="28">
    <w:abstractNumId w:val="18"/>
  </w:num>
  <w:num w:numId="29">
    <w:abstractNumId w:val="22"/>
  </w:num>
  <w:num w:numId="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0DD1"/>
    <w:rsid w:val="00065220"/>
    <w:rsid w:val="0008013A"/>
    <w:rsid w:val="00090DD1"/>
    <w:rsid w:val="000974AA"/>
    <w:rsid w:val="00097AF1"/>
    <w:rsid w:val="000A37AB"/>
    <w:rsid w:val="00214A31"/>
    <w:rsid w:val="002321AC"/>
    <w:rsid w:val="0025563E"/>
    <w:rsid w:val="002A2086"/>
    <w:rsid w:val="002A4E8E"/>
    <w:rsid w:val="002B32C0"/>
    <w:rsid w:val="002C45DC"/>
    <w:rsid w:val="00331633"/>
    <w:rsid w:val="003349CC"/>
    <w:rsid w:val="00351085"/>
    <w:rsid w:val="00353A07"/>
    <w:rsid w:val="003822BD"/>
    <w:rsid w:val="00395924"/>
    <w:rsid w:val="003D22A2"/>
    <w:rsid w:val="00415EC7"/>
    <w:rsid w:val="004317BA"/>
    <w:rsid w:val="00465D7D"/>
    <w:rsid w:val="00466443"/>
    <w:rsid w:val="004A67B4"/>
    <w:rsid w:val="004C2E84"/>
    <w:rsid w:val="004E2C93"/>
    <w:rsid w:val="005070C6"/>
    <w:rsid w:val="00516B80"/>
    <w:rsid w:val="0053336D"/>
    <w:rsid w:val="00547EA1"/>
    <w:rsid w:val="00591A25"/>
    <w:rsid w:val="00594937"/>
    <w:rsid w:val="005A593D"/>
    <w:rsid w:val="005D5D81"/>
    <w:rsid w:val="005F7A96"/>
    <w:rsid w:val="00626C25"/>
    <w:rsid w:val="006600F4"/>
    <w:rsid w:val="006A076A"/>
    <w:rsid w:val="006A306D"/>
    <w:rsid w:val="006A3654"/>
    <w:rsid w:val="00703CE1"/>
    <w:rsid w:val="00753ADC"/>
    <w:rsid w:val="0076078D"/>
    <w:rsid w:val="00762C16"/>
    <w:rsid w:val="0076414C"/>
    <w:rsid w:val="00767D76"/>
    <w:rsid w:val="00776F96"/>
    <w:rsid w:val="00794656"/>
    <w:rsid w:val="007A6FDC"/>
    <w:rsid w:val="007B16A6"/>
    <w:rsid w:val="007D158D"/>
    <w:rsid w:val="007E1F46"/>
    <w:rsid w:val="007E4047"/>
    <w:rsid w:val="007F28E7"/>
    <w:rsid w:val="007F39BC"/>
    <w:rsid w:val="008770C0"/>
    <w:rsid w:val="008C4B19"/>
    <w:rsid w:val="008E6E49"/>
    <w:rsid w:val="0090682A"/>
    <w:rsid w:val="009176B6"/>
    <w:rsid w:val="00920094"/>
    <w:rsid w:val="009C6733"/>
    <w:rsid w:val="009D0319"/>
    <w:rsid w:val="009E038E"/>
    <w:rsid w:val="009E23F6"/>
    <w:rsid w:val="00A218A0"/>
    <w:rsid w:val="00A45D36"/>
    <w:rsid w:val="00A71C0A"/>
    <w:rsid w:val="00A95AD1"/>
    <w:rsid w:val="00AB0079"/>
    <w:rsid w:val="00AB2C19"/>
    <w:rsid w:val="00AD318D"/>
    <w:rsid w:val="00AD72A4"/>
    <w:rsid w:val="00B53BD9"/>
    <w:rsid w:val="00B9242E"/>
    <w:rsid w:val="00BA078C"/>
    <w:rsid w:val="00BC704F"/>
    <w:rsid w:val="00BE67E6"/>
    <w:rsid w:val="00C177E7"/>
    <w:rsid w:val="00C265E8"/>
    <w:rsid w:val="00C373F1"/>
    <w:rsid w:val="00C43D44"/>
    <w:rsid w:val="00C83D8A"/>
    <w:rsid w:val="00CB1C90"/>
    <w:rsid w:val="00CC5A05"/>
    <w:rsid w:val="00CE76BC"/>
    <w:rsid w:val="00D62792"/>
    <w:rsid w:val="00D700B2"/>
    <w:rsid w:val="00DC4289"/>
    <w:rsid w:val="00DE7965"/>
    <w:rsid w:val="00E6109D"/>
    <w:rsid w:val="00E9020E"/>
    <w:rsid w:val="00E90D42"/>
    <w:rsid w:val="00EE7710"/>
    <w:rsid w:val="00F43953"/>
    <w:rsid w:val="00F61E0B"/>
    <w:rsid w:val="00FC32FD"/>
    <w:rsid w:val="00FD2B36"/>
    <w:rsid w:val="00FF233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0DD1"/>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090DD1"/>
    <w:pPr>
      <w:spacing w:after="0" w:line="240" w:lineRule="auto"/>
    </w:pPr>
    <w:rPr>
      <w:rFonts w:ascii="Tahoma" w:hAnsi="Tahoma"/>
      <w:sz w:val="16"/>
      <w:szCs w:val="16"/>
      <w:lang w:val="x-none" w:eastAsia="x-none"/>
    </w:rPr>
  </w:style>
  <w:style w:type="character" w:customStyle="1" w:styleId="TextodegloboCar">
    <w:name w:val="Texto de globo Car"/>
    <w:link w:val="Textodeglobo"/>
    <w:uiPriority w:val="99"/>
    <w:semiHidden/>
    <w:rsid w:val="00090DD1"/>
    <w:rPr>
      <w:rFonts w:ascii="Tahoma" w:hAnsi="Tahoma" w:cs="Tahoma"/>
      <w:sz w:val="16"/>
      <w:szCs w:val="16"/>
    </w:rPr>
  </w:style>
  <w:style w:type="paragraph" w:styleId="Encabezado">
    <w:name w:val="header"/>
    <w:basedOn w:val="Normal"/>
    <w:link w:val="EncabezadoCar"/>
    <w:uiPriority w:val="99"/>
    <w:unhideWhenUsed/>
    <w:rsid w:val="00547EA1"/>
    <w:pPr>
      <w:tabs>
        <w:tab w:val="center" w:pos="4252"/>
        <w:tab w:val="right" w:pos="8504"/>
      </w:tabs>
    </w:pPr>
  </w:style>
  <w:style w:type="character" w:customStyle="1" w:styleId="EncabezadoCar">
    <w:name w:val="Encabezado Car"/>
    <w:link w:val="Encabezado"/>
    <w:uiPriority w:val="99"/>
    <w:rsid w:val="00547EA1"/>
    <w:rPr>
      <w:sz w:val="22"/>
      <w:szCs w:val="22"/>
      <w:lang w:eastAsia="en-US"/>
    </w:rPr>
  </w:style>
  <w:style w:type="paragraph" w:styleId="Piedepgina">
    <w:name w:val="footer"/>
    <w:basedOn w:val="Normal"/>
    <w:link w:val="PiedepginaCar"/>
    <w:uiPriority w:val="99"/>
    <w:unhideWhenUsed/>
    <w:rsid w:val="00547EA1"/>
    <w:pPr>
      <w:tabs>
        <w:tab w:val="center" w:pos="4252"/>
        <w:tab w:val="right" w:pos="8504"/>
      </w:tabs>
    </w:pPr>
  </w:style>
  <w:style w:type="character" w:customStyle="1" w:styleId="PiedepginaCar">
    <w:name w:val="Pie de página Car"/>
    <w:link w:val="Piedepgina"/>
    <w:uiPriority w:val="99"/>
    <w:rsid w:val="00547EA1"/>
    <w:rPr>
      <w:sz w:val="22"/>
      <w:szCs w:val="22"/>
      <w:lang w:eastAsia="en-US"/>
    </w:rPr>
  </w:style>
  <w:style w:type="paragraph" w:styleId="Prrafodelista">
    <w:name w:val="List Paragraph"/>
    <w:basedOn w:val="Normal"/>
    <w:uiPriority w:val="34"/>
    <w:qFormat/>
    <w:rsid w:val="005D5D81"/>
    <w:pPr>
      <w:ind w:left="720"/>
      <w:contextualSpacing/>
    </w:pPr>
  </w:style>
  <w:style w:type="paragraph" w:styleId="Sinespaciado">
    <w:name w:val="No Spacing"/>
    <w:uiPriority w:val="1"/>
    <w:qFormat/>
    <w:rsid w:val="0025563E"/>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0DD1"/>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090DD1"/>
    <w:pPr>
      <w:spacing w:after="0" w:line="240" w:lineRule="auto"/>
    </w:pPr>
    <w:rPr>
      <w:rFonts w:ascii="Tahoma" w:hAnsi="Tahoma"/>
      <w:sz w:val="16"/>
      <w:szCs w:val="16"/>
      <w:lang w:val="x-none" w:eastAsia="x-none"/>
    </w:rPr>
  </w:style>
  <w:style w:type="character" w:customStyle="1" w:styleId="TextodegloboCar">
    <w:name w:val="Texto de globo Car"/>
    <w:link w:val="Textodeglobo"/>
    <w:uiPriority w:val="99"/>
    <w:semiHidden/>
    <w:rsid w:val="00090DD1"/>
    <w:rPr>
      <w:rFonts w:ascii="Tahoma" w:hAnsi="Tahoma" w:cs="Tahoma"/>
      <w:sz w:val="16"/>
      <w:szCs w:val="16"/>
    </w:rPr>
  </w:style>
  <w:style w:type="paragraph" w:styleId="Encabezado">
    <w:name w:val="header"/>
    <w:basedOn w:val="Normal"/>
    <w:link w:val="EncabezadoCar"/>
    <w:uiPriority w:val="99"/>
    <w:unhideWhenUsed/>
    <w:rsid w:val="00547EA1"/>
    <w:pPr>
      <w:tabs>
        <w:tab w:val="center" w:pos="4252"/>
        <w:tab w:val="right" w:pos="8504"/>
      </w:tabs>
    </w:pPr>
  </w:style>
  <w:style w:type="character" w:customStyle="1" w:styleId="EncabezadoCar">
    <w:name w:val="Encabezado Car"/>
    <w:link w:val="Encabezado"/>
    <w:uiPriority w:val="99"/>
    <w:rsid w:val="00547EA1"/>
    <w:rPr>
      <w:sz w:val="22"/>
      <w:szCs w:val="22"/>
      <w:lang w:eastAsia="en-US"/>
    </w:rPr>
  </w:style>
  <w:style w:type="paragraph" w:styleId="Piedepgina">
    <w:name w:val="footer"/>
    <w:basedOn w:val="Normal"/>
    <w:link w:val="PiedepginaCar"/>
    <w:uiPriority w:val="99"/>
    <w:unhideWhenUsed/>
    <w:rsid w:val="00547EA1"/>
    <w:pPr>
      <w:tabs>
        <w:tab w:val="center" w:pos="4252"/>
        <w:tab w:val="right" w:pos="8504"/>
      </w:tabs>
    </w:pPr>
  </w:style>
  <w:style w:type="character" w:customStyle="1" w:styleId="PiedepginaCar">
    <w:name w:val="Pie de página Car"/>
    <w:link w:val="Piedepgina"/>
    <w:uiPriority w:val="99"/>
    <w:rsid w:val="00547EA1"/>
    <w:rPr>
      <w:sz w:val="22"/>
      <w:szCs w:val="22"/>
      <w:lang w:eastAsia="en-US"/>
    </w:rPr>
  </w:style>
  <w:style w:type="paragraph" w:styleId="Prrafodelista">
    <w:name w:val="List Paragraph"/>
    <w:basedOn w:val="Normal"/>
    <w:uiPriority w:val="34"/>
    <w:qFormat/>
    <w:rsid w:val="005D5D81"/>
    <w:pPr>
      <w:ind w:left="720"/>
      <w:contextualSpacing/>
    </w:pPr>
  </w:style>
  <w:style w:type="paragraph" w:styleId="Sinespaciado">
    <w:name w:val="No Spacing"/>
    <w:uiPriority w:val="1"/>
    <w:qFormat/>
    <w:rsid w:val="0025563E"/>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537AEB-8F02-45EB-81F8-05C3CA6582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16</Pages>
  <Words>3977</Words>
  <Characters>21875</Characters>
  <Application>Microsoft Office Word</Application>
  <DocSecurity>0</DocSecurity>
  <Lines>182</Lines>
  <Paragraphs>51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25801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Leopoldo Pelayo Alarcon</dc:creator>
  <cp:lastModifiedBy>USUARIO</cp:lastModifiedBy>
  <cp:revision>5</cp:revision>
  <dcterms:created xsi:type="dcterms:W3CDTF">2017-10-15T09:55:00Z</dcterms:created>
  <dcterms:modified xsi:type="dcterms:W3CDTF">2017-10-17T09:35:00Z</dcterms:modified>
</cp:coreProperties>
</file>